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BA" w:rsidRDefault="008061A2" w:rsidP="002619BA">
      <w:pPr>
        <w:jc w:val="center"/>
        <w:rPr>
          <w:b/>
          <w:bCs/>
          <w:color w:val="000000"/>
          <w:sz w:val="16"/>
          <w:szCs w:val="16"/>
          <w:u w:val="single"/>
        </w:rPr>
      </w:pPr>
      <w:r>
        <w:rPr>
          <w:b/>
          <w:bCs/>
          <w:color w:val="000000"/>
          <w:u w:val="single"/>
        </w:rPr>
        <w:t xml:space="preserve"> </w:t>
      </w:r>
      <w:r w:rsidR="003779C3" w:rsidRPr="00B15DC0">
        <w:rPr>
          <w:b/>
          <w:bCs/>
          <w:color w:val="000000"/>
          <w:u w:val="single"/>
        </w:rPr>
        <w:t>ANNUAL GENERAL MEETING 20</w:t>
      </w:r>
      <w:r w:rsidR="009B7B80">
        <w:rPr>
          <w:b/>
          <w:bCs/>
          <w:color w:val="000000"/>
          <w:u w:val="single"/>
        </w:rPr>
        <w:t>22</w:t>
      </w:r>
      <w:r w:rsidR="00793FAE">
        <w:rPr>
          <w:b/>
          <w:bCs/>
          <w:color w:val="000000"/>
          <w:u w:val="single"/>
        </w:rPr>
        <w:t xml:space="preserve"> (adjourned)</w:t>
      </w:r>
      <w:bookmarkStart w:id="0" w:name="_GoBack"/>
      <w:bookmarkEnd w:id="0"/>
    </w:p>
    <w:p w:rsidR="00327897" w:rsidRPr="00327897" w:rsidRDefault="00327897" w:rsidP="002619BA">
      <w:pPr>
        <w:jc w:val="center"/>
        <w:rPr>
          <w:b/>
          <w:bCs/>
          <w:color w:val="000000"/>
          <w:sz w:val="16"/>
          <w:szCs w:val="16"/>
          <w:u w:val="single"/>
        </w:rPr>
      </w:pPr>
    </w:p>
    <w:p w:rsidR="002619BA" w:rsidRDefault="009B7B80" w:rsidP="002619BA">
      <w:pPr>
        <w:jc w:val="center"/>
        <w:rPr>
          <w:b/>
        </w:rPr>
      </w:pPr>
      <w:r>
        <w:rPr>
          <w:b/>
        </w:rPr>
        <w:t xml:space="preserve">MONDAY, 3 </w:t>
      </w:r>
      <w:r w:rsidR="00A9629B">
        <w:rPr>
          <w:b/>
        </w:rPr>
        <w:t xml:space="preserve">OCTOBER </w:t>
      </w:r>
      <w:r w:rsidR="00665411">
        <w:rPr>
          <w:b/>
        </w:rPr>
        <w:t>20</w:t>
      </w:r>
      <w:r>
        <w:rPr>
          <w:b/>
        </w:rPr>
        <w:t>22</w:t>
      </w:r>
      <w:r w:rsidR="002619BA" w:rsidRPr="00130374">
        <w:rPr>
          <w:b/>
        </w:rPr>
        <w:t xml:space="preserve">, </w:t>
      </w:r>
      <w:r w:rsidR="00665411">
        <w:rPr>
          <w:b/>
        </w:rPr>
        <w:t>7.3</w:t>
      </w:r>
      <w:r w:rsidR="002619BA" w:rsidRPr="00130374">
        <w:rPr>
          <w:b/>
        </w:rPr>
        <w:t xml:space="preserve">0 </w:t>
      </w:r>
      <w:r w:rsidR="002619BA">
        <w:rPr>
          <w:b/>
        </w:rPr>
        <w:t>p.m.</w:t>
      </w:r>
      <w:r w:rsidR="00F61C59">
        <w:rPr>
          <w:b/>
        </w:rPr>
        <w:t xml:space="preserve"> </w:t>
      </w:r>
      <w:proofErr w:type="spellStart"/>
      <w:r>
        <w:rPr>
          <w:b/>
        </w:rPr>
        <w:t>Eynsham</w:t>
      </w:r>
      <w:proofErr w:type="spellEnd"/>
      <w:r>
        <w:rPr>
          <w:b/>
        </w:rPr>
        <w:t xml:space="preserve"> Pavilion, Oxford Road, </w:t>
      </w:r>
      <w:proofErr w:type="spellStart"/>
      <w:r>
        <w:rPr>
          <w:b/>
        </w:rPr>
        <w:t>Eynsham</w:t>
      </w:r>
      <w:proofErr w:type="spellEnd"/>
    </w:p>
    <w:p w:rsidR="001328A0" w:rsidRPr="00327897" w:rsidRDefault="001328A0" w:rsidP="002619BA">
      <w:pPr>
        <w:jc w:val="center"/>
        <w:rPr>
          <w:b/>
          <w:sz w:val="16"/>
          <w:szCs w:val="16"/>
        </w:rPr>
      </w:pPr>
    </w:p>
    <w:p w:rsidR="001328A0" w:rsidRPr="00327897" w:rsidRDefault="001328A0" w:rsidP="002619BA">
      <w:pPr>
        <w:jc w:val="center"/>
        <w:rPr>
          <w:b/>
          <w:sz w:val="16"/>
          <w:szCs w:val="16"/>
        </w:rPr>
      </w:pPr>
      <w:r>
        <w:rPr>
          <w:b/>
        </w:rPr>
        <w:t>MINUTES</w:t>
      </w:r>
    </w:p>
    <w:p w:rsidR="001328A0" w:rsidRDefault="001328A0" w:rsidP="001328A0">
      <w: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1328A0" w:rsidRPr="002C0534" w:rsidTr="001328A0">
        <w:tc>
          <w:tcPr>
            <w:tcW w:w="3085" w:type="dxa"/>
          </w:tcPr>
          <w:p w:rsidR="001328A0" w:rsidRPr="002C0534" w:rsidRDefault="001328A0" w:rsidP="008C31AC">
            <w:pPr>
              <w:rPr>
                <w:rFonts w:eastAsia="Times New Roman"/>
                <w:i/>
                <w:color w:val="000000" w:themeColor="text1"/>
                <w:lang w:eastAsia="en-GB"/>
              </w:rPr>
            </w:pPr>
            <w:r w:rsidRPr="002C0534">
              <w:rPr>
                <w:rFonts w:eastAsia="Times New Roman"/>
                <w:i/>
                <w:color w:val="000000" w:themeColor="text1"/>
                <w:lang w:eastAsia="en-GB"/>
              </w:rPr>
              <w:t>Bob Johnston</w:t>
            </w:r>
          </w:p>
        </w:tc>
        <w:tc>
          <w:tcPr>
            <w:tcW w:w="6157" w:type="dxa"/>
            <w:vAlign w:val="bottom"/>
          </w:tcPr>
          <w:p w:rsidR="001328A0" w:rsidRPr="002C0534" w:rsidRDefault="001328A0" w:rsidP="008C31AC">
            <w:pPr>
              <w:rPr>
                <w:rFonts w:eastAsia="Times New Roman"/>
                <w:i/>
                <w:color w:val="000000" w:themeColor="text1"/>
                <w:lang w:eastAsia="en-GB"/>
              </w:rPr>
            </w:pPr>
            <w:r w:rsidRPr="002C0534">
              <w:rPr>
                <w:rFonts w:eastAsia="Times New Roman"/>
                <w:i/>
                <w:color w:val="000000" w:themeColor="text1"/>
                <w:lang w:eastAsia="en-GB"/>
              </w:rPr>
              <w:t xml:space="preserve">OPFA Chair (M) </w:t>
            </w:r>
            <w:r w:rsidR="009B7B80">
              <w:rPr>
                <w:rFonts w:eastAsia="Times New Roman"/>
                <w:i/>
                <w:color w:val="000000" w:themeColor="text1"/>
                <w:lang w:eastAsia="en-GB"/>
              </w:rPr>
              <w:t>(in the Chair)</w:t>
            </w:r>
            <w:r w:rsidRPr="002C0534">
              <w:rPr>
                <w:rFonts w:eastAsia="Times New Roman"/>
                <w:i/>
                <w:color w:val="000000" w:themeColor="text1"/>
                <w:lang w:eastAsia="en-GB"/>
              </w:rPr>
              <w:t xml:space="preserve"> </w:t>
            </w:r>
          </w:p>
        </w:tc>
      </w:tr>
      <w:tr w:rsidR="001328A0" w:rsidRPr="002C0534" w:rsidTr="001328A0">
        <w:tc>
          <w:tcPr>
            <w:tcW w:w="3085" w:type="dxa"/>
          </w:tcPr>
          <w:p w:rsidR="001328A0" w:rsidRPr="002C0534" w:rsidRDefault="00475078" w:rsidP="008C31AC">
            <w:pPr>
              <w:rPr>
                <w:rFonts w:eastAsia="Times New Roman"/>
                <w:i/>
                <w:color w:val="000000" w:themeColor="text1"/>
                <w:lang w:eastAsia="en-GB"/>
              </w:rPr>
            </w:pPr>
            <w:r>
              <w:rPr>
                <w:rFonts w:eastAsia="Times New Roman"/>
                <w:i/>
                <w:color w:val="000000" w:themeColor="text1"/>
                <w:lang w:eastAsia="en-GB"/>
              </w:rPr>
              <w:t>Liz Bickley</w:t>
            </w:r>
          </w:p>
        </w:tc>
        <w:tc>
          <w:tcPr>
            <w:tcW w:w="6157" w:type="dxa"/>
            <w:vAlign w:val="bottom"/>
          </w:tcPr>
          <w:p w:rsidR="001328A0" w:rsidRPr="002C0534" w:rsidRDefault="001328A0" w:rsidP="00475078">
            <w:pPr>
              <w:rPr>
                <w:rFonts w:eastAsia="Times New Roman"/>
                <w:i/>
                <w:color w:val="000000" w:themeColor="text1"/>
                <w:lang w:eastAsia="en-GB"/>
              </w:rPr>
            </w:pPr>
            <w:r w:rsidRPr="002C0534">
              <w:rPr>
                <w:rFonts w:eastAsia="Times New Roman"/>
                <w:i/>
                <w:color w:val="000000" w:themeColor="text1"/>
                <w:lang w:eastAsia="en-GB"/>
              </w:rPr>
              <w:t xml:space="preserve">OPFA </w:t>
            </w:r>
            <w:r w:rsidR="00475078">
              <w:rPr>
                <w:rFonts w:eastAsia="Times New Roman"/>
                <w:i/>
                <w:color w:val="000000" w:themeColor="text1"/>
                <w:lang w:eastAsia="en-GB"/>
              </w:rPr>
              <w:t xml:space="preserve">Vice-Chair </w:t>
            </w:r>
            <w:r w:rsidRPr="002C0534">
              <w:rPr>
                <w:rFonts w:eastAsia="Times New Roman"/>
                <w:i/>
                <w:color w:val="000000" w:themeColor="text1"/>
                <w:lang w:eastAsia="en-GB"/>
              </w:rPr>
              <w:t xml:space="preserve">(M)  </w:t>
            </w:r>
          </w:p>
        </w:tc>
      </w:tr>
      <w:tr w:rsidR="001328A0" w:rsidRPr="002C0534" w:rsidTr="001328A0">
        <w:tc>
          <w:tcPr>
            <w:tcW w:w="3085" w:type="dxa"/>
            <w:vAlign w:val="bottom"/>
          </w:tcPr>
          <w:p w:rsidR="001328A0" w:rsidRPr="002C0534" w:rsidRDefault="001328A0" w:rsidP="008C31AC">
            <w:pPr>
              <w:rPr>
                <w:rFonts w:eastAsia="Times New Roman"/>
                <w:i/>
                <w:color w:val="000000" w:themeColor="text1"/>
                <w:lang w:eastAsia="en-GB"/>
              </w:rPr>
            </w:pPr>
            <w:r w:rsidRPr="002C0534">
              <w:rPr>
                <w:rFonts w:eastAsia="Times New Roman"/>
                <w:i/>
                <w:color w:val="000000" w:themeColor="text1"/>
                <w:lang w:eastAsia="en-GB"/>
              </w:rPr>
              <w:t xml:space="preserve">Sir Charles </w:t>
            </w:r>
            <w:proofErr w:type="spellStart"/>
            <w:r w:rsidRPr="002C0534">
              <w:rPr>
                <w:rFonts w:eastAsia="Times New Roman"/>
                <w:i/>
                <w:color w:val="000000" w:themeColor="text1"/>
                <w:lang w:eastAsia="en-GB"/>
              </w:rPr>
              <w:t>Ponsonby</w:t>
            </w:r>
            <w:proofErr w:type="spellEnd"/>
          </w:p>
        </w:tc>
        <w:tc>
          <w:tcPr>
            <w:tcW w:w="6157" w:type="dxa"/>
            <w:vAlign w:val="bottom"/>
          </w:tcPr>
          <w:p w:rsidR="001328A0" w:rsidRPr="002C0534" w:rsidRDefault="001328A0" w:rsidP="008C31AC">
            <w:pPr>
              <w:rPr>
                <w:rFonts w:eastAsia="Times New Roman"/>
                <w:i/>
                <w:color w:val="000000" w:themeColor="text1"/>
                <w:lang w:eastAsia="en-GB"/>
              </w:rPr>
            </w:pPr>
            <w:r w:rsidRPr="002C0534">
              <w:rPr>
                <w:rFonts w:eastAsia="Times New Roman"/>
                <w:i/>
                <w:color w:val="000000" w:themeColor="text1"/>
                <w:lang w:eastAsia="en-GB"/>
              </w:rPr>
              <w:t>OPFA Trustee (M)</w:t>
            </w:r>
          </w:p>
        </w:tc>
      </w:tr>
      <w:tr w:rsidR="001328A0" w:rsidRPr="002C0534" w:rsidTr="001328A0">
        <w:tc>
          <w:tcPr>
            <w:tcW w:w="3085" w:type="dxa"/>
            <w:vAlign w:val="bottom"/>
          </w:tcPr>
          <w:p w:rsidR="001328A0" w:rsidRPr="002C0534" w:rsidRDefault="001328A0" w:rsidP="008C31AC">
            <w:pPr>
              <w:rPr>
                <w:rFonts w:eastAsia="Times New Roman"/>
                <w:i/>
                <w:color w:val="000000" w:themeColor="text1"/>
                <w:lang w:eastAsia="en-GB"/>
              </w:rPr>
            </w:pPr>
            <w:r w:rsidRPr="002C0534">
              <w:rPr>
                <w:rFonts w:eastAsia="Times New Roman"/>
                <w:i/>
                <w:color w:val="000000" w:themeColor="text1"/>
                <w:lang w:eastAsia="en-GB"/>
              </w:rPr>
              <w:t>Meryl Smith</w:t>
            </w:r>
          </w:p>
        </w:tc>
        <w:tc>
          <w:tcPr>
            <w:tcW w:w="6157" w:type="dxa"/>
            <w:vAlign w:val="bottom"/>
          </w:tcPr>
          <w:p w:rsidR="001328A0" w:rsidRPr="002C0534" w:rsidRDefault="001328A0" w:rsidP="008C31AC">
            <w:pPr>
              <w:jc w:val="both"/>
              <w:rPr>
                <w:rFonts w:eastAsia="Times New Roman"/>
                <w:i/>
                <w:color w:val="000000" w:themeColor="text1"/>
                <w:lang w:eastAsia="en-GB"/>
              </w:rPr>
            </w:pPr>
            <w:r w:rsidRPr="002C0534">
              <w:rPr>
                <w:rFonts w:eastAsia="Times New Roman"/>
                <w:i/>
                <w:color w:val="000000" w:themeColor="text1"/>
                <w:lang w:eastAsia="en-GB"/>
              </w:rPr>
              <w:t>OPFA Hon Manager (M)</w:t>
            </w:r>
          </w:p>
        </w:tc>
      </w:tr>
      <w:tr w:rsidR="001328A0" w:rsidRPr="002C0534" w:rsidTr="001328A0">
        <w:tc>
          <w:tcPr>
            <w:tcW w:w="3085" w:type="dxa"/>
            <w:vAlign w:val="bottom"/>
          </w:tcPr>
          <w:p w:rsidR="001328A0" w:rsidRPr="002C0534" w:rsidRDefault="001328A0" w:rsidP="008C31AC">
            <w:pPr>
              <w:rPr>
                <w:rFonts w:eastAsia="Times New Roman"/>
                <w:i/>
                <w:color w:val="000000" w:themeColor="text1"/>
                <w:lang w:eastAsia="en-GB"/>
              </w:rPr>
            </w:pPr>
            <w:r w:rsidRPr="002C0534">
              <w:rPr>
                <w:rFonts w:eastAsia="Times New Roman"/>
                <w:i/>
                <w:color w:val="000000" w:themeColor="text1"/>
                <w:lang w:eastAsia="en-GB"/>
              </w:rPr>
              <w:t>John Sword</w:t>
            </w:r>
          </w:p>
        </w:tc>
        <w:tc>
          <w:tcPr>
            <w:tcW w:w="6157" w:type="dxa"/>
            <w:vAlign w:val="bottom"/>
          </w:tcPr>
          <w:p w:rsidR="001328A0" w:rsidRPr="002C0534" w:rsidRDefault="001328A0" w:rsidP="008C31AC">
            <w:pPr>
              <w:jc w:val="both"/>
              <w:rPr>
                <w:rFonts w:eastAsia="Times New Roman"/>
                <w:i/>
                <w:color w:val="000000" w:themeColor="text1"/>
                <w:lang w:eastAsia="en-GB"/>
              </w:rPr>
            </w:pPr>
            <w:r w:rsidRPr="002C0534">
              <w:rPr>
                <w:rFonts w:eastAsia="Times New Roman"/>
                <w:i/>
                <w:color w:val="000000" w:themeColor="text1"/>
                <w:lang w:eastAsia="en-GB"/>
              </w:rPr>
              <w:t>OPFA Trustee (M)</w:t>
            </w:r>
          </w:p>
        </w:tc>
      </w:tr>
      <w:tr w:rsidR="001328A0" w:rsidRPr="002C0534" w:rsidTr="001328A0">
        <w:tc>
          <w:tcPr>
            <w:tcW w:w="3085" w:type="dxa"/>
            <w:vAlign w:val="bottom"/>
          </w:tcPr>
          <w:p w:rsidR="001328A0" w:rsidRPr="002C0534" w:rsidRDefault="00475078" w:rsidP="008C31AC">
            <w:pPr>
              <w:rPr>
                <w:rFonts w:eastAsia="Times New Roman"/>
                <w:i/>
                <w:color w:val="000000" w:themeColor="text1"/>
                <w:lang w:eastAsia="en-GB"/>
              </w:rPr>
            </w:pPr>
            <w:r>
              <w:rPr>
                <w:rFonts w:eastAsia="Times New Roman"/>
                <w:i/>
                <w:color w:val="000000" w:themeColor="text1"/>
                <w:lang w:eastAsia="en-GB"/>
              </w:rPr>
              <w:t xml:space="preserve">Stephen </w:t>
            </w:r>
            <w:proofErr w:type="spellStart"/>
            <w:r>
              <w:rPr>
                <w:rFonts w:eastAsia="Times New Roman"/>
                <w:i/>
                <w:color w:val="000000" w:themeColor="text1"/>
                <w:lang w:eastAsia="en-GB"/>
              </w:rPr>
              <w:t>McKechnie</w:t>
            </w:r>
            <w:proofErr w:type="spellEnd"/>
          </w:p>
        </w:tc>
        <w:tc>
          <w:tcPr>
            <w:tcW w:w="6157" w:type="dxa"/>
            <w:vAlign w:val="bottom"/>
          </w:tcPr>
          <w:p w:rsidR="001328A0" w:rsidRPr="002C0534" w:rsidRDefault="0067755A" w:rsidP="008C31AC">
            <w:pPr>
              <w:jc w:val="both"/>
              <w:rPr>
                <w:rFonts w:eastAsia="Times New Roman"/>
                <w:i/>
                <w:color w:val="000000" w:themeColor="text1"/>
                <w:lang w:eastAsia="en-GB"/>
              </w:rPr>
            </w:pPr>
            <w:r w:rsidRPr="002C0534">
              <w:rPr>
                <w:rFonts w:eastAsia="Times New Roman"/>
                <w:i/>
                <w:color w:val="000000" w:themeColor="text1"/>
                <w:lang w:eastAsia="en-GB"/>
              </w:rPr>
              <w:t>OPFA Trustee (M)</w:t>
            </w:r>
          </w:p>
        </w:tc>
      </w:tr>
      <w:tr w:rsidR="00475078" w:rsidRPr="002C0534" w:rsidTr="00ED32DD">
        <w:tc>
          <w:tcPr>
            <w:tcW w:w="3085" w:type="dxa"/>
            <w:vAlign w:val="bottom"/>
          </w:tcPr>
          <w:p w:rsidR="00475078" w:rsidRPr="002C0534" w:rsidRDefault="00475078" w:rsidP="00813667">
            <w:pPr>
              <w:rPr>
                <w:rFonts w:eastAsia="Times New Roman"/>
                <w:i/>
                <w:color w:val="000000" w:themeColor="text1"/>
                <w:lang w:eastAsia="en-GB"/>
              </w:rPr>
            </w:pPr>
            <w:r>
              <w:rPr>
                <w:rFonts w:eastAsia="Times New Roman"/>
                <w:i/>
                <w:color w:val="000000" w:themeColor="text1"/>
                <w:lang w:eastAsia="en-GB"/>
              </w:rPr>
              <w:t>Andrew Parsons</w:t>
            </w:r>
          </w:p>
        </w:tc>
        <w:tc>
          <w:tcPr>
            <w:tcW w:w="6157" w:type="dxa"/>
            <w:vAlign w:val="bottom"/>
          </w:tcPr>
          <w:p w:rsidR="00475078" w:rsidRPr="002C0534" w:rsidRDefault="00475078" w:rsidP="00813667">
            <w:pPr>
              <w:jc w:val="both"/>
              <w:rPr>
                <w:rFonts w:eastAsia="Times New Roman"/>
                <w:i/>
                <w:color w:val="000000" w:themeColor="text1"/>
                <w:lang w:eastAsia="en-GB"/>
              </w:rPr>
            </w:pPr>
            <w:r w:rsidRPr="002C0534">
              <w:rPr>
                <w:rFonts w:eastAsia="Times New Roman"/>
                <w:i/>
                <w:color w:val="000000" w:themeColor="text1"/>
                <w:lang w:eastAsia="en-GB"/>
              </w:rPr>
              <w:t>OPFA Community Development Officer (CDO)</w:t>
            </w:r>
          </w:p>
        </w:tc>
      </w:tr>
    </w:tbl>
    <w:p w:rsidR="003779C3" w:rsidRPr="00327897" w:rsidRDefault="003779C3" w:rsidP="003779C3">
      <w:pPr>
        <w:rPr>
          <w:sz w:val="16"/>
          <w:szCs w:val="16"/>
        </w:rPr>
      </w:pPr>
    </w:p>
    <w:p w:rsidR="001328A0" w:rsidRDefault="001328A0" w:rsidP="003779C3">
      <w:pPr>
        <w:rPr>
          <w:i/>
        </w:rPr>
      </w:pPr>
      <w:r>
        <w:rPr>
          <w:i/>
        </w:rPr>
        <w:t>M = OPFA Member</w:t>
      </w:r>
    </w:p>
    <w:p w:rsidR="001328A0" w:rsidRPr="001328A0" w:rsidRDefault="001328A0" w:rsidP="003779C3">
      <w:pPr>
        <w:rPr>
          <w:i/>
        </w:rPr>
      </w:pPr>
    </w:p>
    <w:p w:rsidR="003779C3" w:rsidRDefault="003779C3" w:rsidP="00064E6A">
      <w:pPr>
        <w:pStyle w:val="ListParagraph"/>
        <w:numPr>
          <w:ilvl w:val="0"/>
          <w:numId w:val="11"/>
        </w:numPr>
        <w:ind w:left="360"/>
        <w:rPr>
          <w:b/>
          <w:bCs/>
          <w:color w:val="000000"/>
          <w:u w:val="single"/>
        </w:rPr>
      </w:pPr>
      <w:r w:rsidRPr="00064E6A">
        <w:rPr>
          <w:b/>
          <w:bCs/>
          <w:color w:val="000000"/>
          <w:u w:val="single"/>
        </w:rPr>
        <w:t>WELCOME</w:t>
      </w:r>
    </w:p>
    <w:p w:rsidR="00A47FE6" w:rsidRDefault="00A47FE6" w:rsidP="00064E6A">
      <w:pPr>
        <w:rPr>
          <w:color w:val="000000"/>
        </w:rPr>
      </w:pPr>
    </w:p>
    <w:p w:rsidR="00290B05" w:rsidRDefault="001328A0" w:rsidP="009B7B80">
      <w:pPr>
        <w:ind w:left="360"/>
        <w:rPr>
          <w:color w:val="000000"/>
        </w:rPr>
      </w:pPr>
      <w:r>
        <w:rPr>
          <w:color w:val="000000"/>
        </w:rPr>
        <w:t xml:space="preserve">The </w:t>
      </w:r>
      <w:r w:rsidR="009B7B80">
        <w:rPr>
          <w:color w:val="000000"/>
        </w:rPr>
        <w:t xml:space="preserve">Chair </w:t>
      </w:r>
      <w:r>
        <w:rPr>
          <w:color w:val="000000"/>
        </w:rPr>
        <w:t>w</w:t>
      </w:r>
      <w:r w:rsidR="003779C3" w:rsidRPr="00064E6A">
        <w:rPr>
          <w:color w:val="000000"/>
        </w:rPr>
        <w:t>elcome</w:t>
      </w:r>
      <w:r>
        <w:rPr>
          <w:color w:val="000000"/>
        </w:rPr>
        <w:t>d</w:t>
      </w:r>
      <w:r w:rsidR="005E03DA">
        <w:rPr>
          <w:color w:val="000000"/>
        </w:rPr>
        <w:t xml:space="preserve"> </w:t>
      </w:r>
      <w:r w:rsidR="009B7B80">
        <w:rPr>
          <w:color w:val="000000"/>
        </w:rPr>
        <w:t xml:space="preserve">everyone </w:t>
      </w:r>
      <w:r>
        <w:rPr>
          <w:color w:val="000000"/>
        </w:rPr>
        <w:t xml:space="preserve">to the </w:t>
      </w:r>
      <w:r w:rsidR="00A51174">
        <w:rPr>
          <w:color w:val="000000"/>
        </w:rPr>
        <w:t>M</w:t>
      </w:r>
      <w:r>
        <w:rPr>
          <w:color w:val="000000"/>
        </w:rPr>
        <w:t>eeting</w:t>
      </w:r>
      <w:r w:rsidR="009B7B80">
        <w:rPr>
          <w:color w:val="000000"/>
        </w:rPr>
        <w:t>.     He reported that the Meeting was currently inquorate, there being only 6 Members</w:t>
      </w:r>
      <w:r w:rsidR="00A47FE6" w:rsidRPr="00064E6A">
        <w:rPr>
          <w:color w:val="000000"/>
        </w:rPr>
        <w:t xml:space="preserve"> </w:t>
      </w:r>
      <w:r w:rsidR="009B7B80">
        <w:rPr>
          <w:color w:val="000000"/>
        </w:rPr>
        <w:t>present and a quorum was at least 8 Members.  The OPFA Constitution provided for this situation as follows:</w:t>
      </w:r>
    </w:p>
    <w:p w:rsidR="009B7B80" w:rsidRDefault="009B7B80" w:rsidP="004267C3">
      <w:pPr>
        <w:ind w:left="360"/>
        <w:rPr>
          <w:color w:val="000000"/>
        </w:rPr>
      </w:pPr>
    </w:p>
    <w:p w:rsidR="009B7B80" w:rsidRPr="009B7B80" w:rsidRDefault="009B7B80" w:rsidP="009B7B80">
      <w:pPr>
        <w:numPr>
          <w:ilvl w:val="0"/>
          <w:numId w:val="36"/>
        </w:numPr>
        <w:rPr>
          <w:i/>
        </w:rPr>
      </w:pPr>
      <w:r w:rsidRPr="009B7B80">
        <w:rPr>
          <w:i/>
        </w:rPr>
        <w:t>If either:</w:t>
      </w:r>
    </w:p>
    <w:p w:rsidR="009B7B80" w:rsidRPr="009B7B80" w:rsidRDefault="009B7B80" w:rsidP="009B7B80">
      <w:pPr>
        <w:numPr>
          <w:ilvl w:val="0"/>
          <w:numId w:val="37"/>
        </w:numPr>
        <w:rPr>
          <w:i/>
        </w:rPr>
      </w:pPr>
      <w:r w:rsidRPr="009B7B80">
        <w:rPr>
          <w:i/>
        </w:rPr>
        <w:t>a quorum is not present within half an hour from the time appointed for the meeting; or</w:t>
      </w:r>
    </w:p>
    <w:p w:rsidR="009B7B80" w:rsidRPr="009B7B80" w:rsidRDefault="009B7B80" w:rsidP="009B7B80">
      <w:pPr>
        <w:numPr>
          <w:ilvl w:val="0"/>
          <w:numId w:val="37"/>
        </w:numPr>
        <w:rPr>
          <w:i/>
        </w:rPr>
      </w:pPr>
      <w:r w:rsidRPr="009B7B80">
        <w:rPr>
          <w:i/>
        </w:rPr>
        <w:t>during a meeting a quorum ceases to be present;</w:t>
      </w:r>
    </w:p>
    <w:p w:rsidR="009B7B80" w:rsidRPr="009B7B80" w:rsidRDefault="009B7B80" w:rsidP="009B7B80">
      <w:pPr>
        <w:ind w:left="720"/>
        <w:rPr>
          <w:i/>
        </w:rPr>
      </w:pPr>
      <w:proofErr w:type="gramStart"/>
      <w:r w:rsidRPr="009B7B80">
        <w:rPr>
          <w:i/>
        </w:rPr>
        <w:t>the</w:t>
      </w:r>
      <w:proofErr w:type="gramEnd"/>
      <w:r w:rsidRPr="009B7B80">
        <w:rPr>
          <w:i/>
        </w:rPr>
        <w:t xml:space="preserve"> meeting shall be adjourned to such time and place as the Trustees shall determine.</w:t>
      </w:r>
    </w:p>
    <w:p w:rsidR="009B7B80" w:rsidRPr="009B7B80" w:rsidRDefault="009B7B80" w:rsidP="009B7B80">
      <w:pPr>
        <w:numPr>
          <w:ilvl w:val="0"/>
          <w:numId w:val="36"/>
        </w:numPr>
        <w:rPr>
          <w:i/>
        </w:rPr>
      </w:pPr>
      <w:r w:rsidRPr="009B7B80">
        <w:rPr>
          <w:i/>
        </w:rPr>
        <w:t>The Trustees must re-convene the meeting and must give at least seven clear days’ notice of the re-convened meeting stating the date, time and place of the meeting.</w:t>
      </w:r>
    </w:p>
    <w:p w:rsidR="009B7B80" w:rsidRDefault="009B7B80" w:rsidP="009B7B80">
      <w:pPr>
        <w:numPr>
          <w:ilvl w:val="0"/>
          <w:numId w:val="36"/>
        </w:numPr>
        <w:rPr>
          <w:i/>
        </w:rPr>
      </w:pPr>
      <w:r w:rsidRPr="009B7B80">
        <w:rPr>
          <w:i/>
        </w:rPr>
        <w:t>If no quorum is present at the re-convened meeting within fifteen minutes of the time specified for the start of the meeting, the members present at that time shall constitute the quorum for that meeting.</w:t>
      </w:r>
    </w:p>
    <w:p w:rsidR="009B7B80" w:rsidRDefault="009B7B80" w:rsidP="009B7B80">
      <w:pPr>
        <w:ind w:left="360"/>
      </w:pPr>
    </w:p>
    <w:p w:rsidR="009B7B80" w:rsidRPr="00473A4A" w:rsidRDefault="009B7B80" w:rsidP="00473A4A">
      <w:pPr>
        <w:ind w:left="360"/>
      </w:pPr>
      <w:r>
        <w:t xml:space="preserve">Under the circumstances, those present at the </w:t>
      </w:r>
      <w:r w:rsidR="00A51174">
        <w:t>M</w:t>
      </w:r>
      <w:r>
        <w:t>eeting agreed to go through the agenda and make recommendations on the issues which required a decision, which would</w:t>
      </w:r>
      <w:r w:rsidR="0067755A">
        <w:t xml:space="preserve"> then</w:t>
      </w:r>
      <w:r>
        <w:t xml:space="preserve"> be considered </w:t>
      </w:r>
      <w:r w:rsidR="0067755A">
        <w:t>by those attending</w:t>
      </w:r>
      <w:r>
        <w:t xml:space="preserve"> the required re-convened </w:t>
      </w:r>
      <w:r w:rsidR="00A51174">
        <w:t>M</w:t>
      </w:r>
      <w:r>
        <w:t>eeting</w:t>
      </w:r>
      <w:r w:rsidR="0067755A">
        <w:t xml:space="preserve">.   </w:t>
      </w:r>
      <w:r w:rsidR="0067755A" w:rsidRPr="0067755A">
        <w:rPr>
          <w:b/>
        </w:rPr>
        <w:t xml:space="preserve">MS was asked to make arrangements for that </w:t>
      </w:r>
      <w:r w:rsidR="00A51174">
        <w:rPr>
          <w:b/>
        </w:rPr>
        <w:t>M</w:t>
      </w:r>
      <w:r w:rsidR="0067755A" w:rsidRPr="0067755A">
        <w:rPr>
          <w:b/>
        </w:rPr>
        <w:t>eeting in line with the Constitution.</w:t>
      </w:r>
    </w:p>
    <w:p w:rsidR="009B7B80" w:rsidRDefault="009B7B80" w:rsidP="004267C3">
      <w:pPr>
        <w:ind w:left="360"/>
        <w:rPr>
          <w:color w:val="000000"/>
        </w:rPr>
      </w:pPr>
    </w:p>
    <w:p w:rsidR="0067755A" w:rsidRPr="00064E6A" w:rsidRDefault="0067755A" w:rsidP="0067755A">
      <w:pPr>
        <w:pStyle w:val="ListParagraph"/>
        <w:numPr>
          <w:ilvl w:val="0"/>
          <w:numId w:val="11"/>
        </w:numPr>
        <w:ind w:left="360"/>
        <w:rPr>
          <w:b/>
          <w:bCs/>
          <w:color w:val="000000"/>
          <w:u w:val="single"/>
        </w:rPr>
      </w:pPr>
      <w:r>
        <w:rPr>
          <w:b/>
          <w:bCs/>
          <w:color w:val="000000"/>
          <w:u w:val="single"/>
        </w:rPr>
        <w:t>APOLOGIES</w:t>
      </w:r>
    </w:p>
    <w:p w:rsidR="00473A4A" w:rsidRDefault="0067755A" w:rsidP="00473A4A">
      <w:pPr>
        <w:pStyle w:val="ListParagraph"/>
        <w:ind w:left="360"/>
        <w:rPr>
          <w:color w:val="000000"/>
        </w:rPr>
      </w:pPr>
      <w:r>
        <w:rPr>
          <w:color w:val="000000"/>
        </w:rPr>
        <w:t>Apologies were received from David Astor</w:t>
      </w:r>
      <w:r w:rsidR="00473A4A">
        <w:rPr>
          <w:color w:val="000000"/>
        </w:rPr>
        <w:t xml:space="preserve">, OPFA President, as he was away and it has not been possible to find an alternative convenient date for this </w:t>
      </w:r>
      <w:r w:rsidR="00A51174">
        <w:rPr>
          <w:color w:val="000000"/>
        </w:rPr>
        <w:t>M</w:t>
      </w:r>
      <w:r w:rsidR="00473A4A">
        <w:rPr>
          <w:color w:val="000000"/>
        </w:rPr>
        <w:t xml:space="preserve">eeting.  Apologies were also received from Paul </w:t>
      </w:r>
      <w:proofErr w:type="spellStart"/>
      <w:r w:rsidR="00473A4A">
        <w:rPr>
          <w:color w:val="000000"/>
        </w:rPr>
        <w:t>Bramwell</w:t>
      </w:r>
      <w:proofErr w:type="spellEnd"/>
      <w:r w:rsidR="00473A4A">
        <w:rPr>
          <w:color w:val="000000"/>
        </w:rPr>
        <w:t>, Hon Treasurer.</w:t>
      </w:r>
    </w:p>
    <w:p w:rsidR="003779C3" w:rsidRPr="00077FB7" w:rsidRDefault="003779C3" w:rsidP="00064E6A">
      <w:pPr>
        <w:rPr>
          <w:color w:val="000000"/>
        </w:rPr>
      </w:pPr>
    </w:p>
    <w:p w:rsidR="003779C3" w:rsidRPr="00064E6A" w:rsidRDefault="003779C3" w:rsidP="00064E6A">
      <w:pPr>
        <w:pStyle w:val="ListParagraph"/>
        <w:numPr>
          <w:ilvl w:val="0"/>
          <w:numId w:val="11"/>
        </w:numPr>
        <w:ind w:left="360"/>
        <w:rPr>
          <w:b/>
          <w:bCs/>
          <w:color w:val="000000"/>
          <w:u w:val="single"/>
        </w:rPr>
      </w:pPr>
      <w:r w:rsidRPr="00064E6A">
        <w:rPr>
          <w:b/>
          <w:bCs/>
          <w:color w:val="000000"/>
          <w:u w:val="single"/>
        </w:rPr>
        <w:t>MINUTES</w:t>
      </w:r>
      <w:r w:rsidR="00F61C59">
        <w:rPr>
          <w:b/>
          <w:bCs/>
          <w:color w:val="000000"/>
          <w:u w:val="single"/>
        </w:rPr>
        <w:t xml:space="preserve"> AND MATTERS ARISING</w:t>
      </w:r>
    </w:p>
    <w:p w:rsidR="004267C3" w:rsidRDefault="004267C3" w:rsidP="00064E6A">
      <w:pPr>
        <w:ind w:left="360"/>
        <w:rPr>
          <w:color w:val="000000"/>
        </w:rPr>
      </w:pPr>
    </w:p>
    <w:p w:rsidR="00327897" w:rsidRDefault="001328A0" w:rsidP="00473A4A">
      <w:pPr>
        <w:ind w:left="360"/>
        <w:rPr>
          <w:color w:val="000000"/>
        </w:rPr>
      </w:pPr>
      <w:r>
        <w:rPr>
          <w:color w:val="000000"/>
        </w:rPr>
        <w:t xml:space="preserve">The Meeting </w:t>
      </w:r>
      <w:r w:rsidR="0067755A">
        <w:rPr>
          <w:color w:val="000000"/>
        </w:rPr>
        <w:t xml:space="preserve">agreed that the </w:t>
      </w:r>
      <w:r w:rsidR="003779C3" w:rsidRPr="00064E6A">
        <w:rPr>
          <w:color w:val="000000"/>
        </w:rPr>
        <w:t>minutes</w:t>
      </w:r>
      <w:r w:rsidR="0029643E" w:rsidRPr="00064E6A">
        <w:rPr>
          <w:color w:val="000000"/>
        </w:rPr>
        <w:t xml:space="preserve"> of the AGM held on</w:t>
      </w:r>
      <w:r w:rsidR="00475078">
        <w:rPr>
          <w:color w:val="000000"/>
        </w:rPr>
        <w:t xml:space="preserve"> 2</w:t>
      </w:r>
      <w:r w:rsidR="0067755A">
        <w:rPr>
          <w:color w:val="000000"/>
        </w:rPr>
        <w:t>6</w:t>
      </w:r>
      <w:r w:rsidR="00475078" w:rsidRPr="00A9629B">
        <w:t xml:space="preserve"> </w:t>
      </w:r>
      <w:r w:rsidR="00475078">
        <w:t>Octob</w:t>
      </w:r>
      <w:r w:rsidR="00475078" w:rsidRPr="00A9629B">
        <w:t>er 20</w:t>
      </w:r>
      <w:r w:rsidR="0067755A">
        <w:t>21 were correct and could be</w:t>
      </w:r>
      <w:r>
        <w:rPr>
          <w:color w:val="000000"/>
        </w:rPr>
        <w:t xml:space="preserve"> signed</w:t>
      </w:r>
      <w:r w:rsidR="0067755A">
        <w:rPr>
          <w:color w:val="000000"/>
        </w:rPr>
        <w:t>.</w:t>
      </w:r>
    </w:p>
    <w:p w:rsidR="00327897" w:rsidRDefault="00327897" w:rsidP="00473A4A">
      <w:pPr>
        <w:ind w:left="360"/>
        <w:rPr>
          <w:color w:val="000000"/>
        </w:rPr>
      </w:pPr>
    </w:p>
    <w:p w:rsidR="00473A4A" w:rsidRDefault="00473A4A" w:rsidP="00473A4A">
      <w:pPr>
        <w:ind w:left="360"/>
        <w:rPr>
          <w:color w:val="000000"/>
          <w:u w:val="single"/>
        </w:rPr>
      </w:pPr>
      <w:r w:rsidRPr="00F61C59">
        <w:rPr>
          <w:color w:val="000000"/>
          <w:u w:val="single"/>
        </w:rPr>
        <w:t>Matters Arising</w:t>
      </w:r>
      <w:r>
        <w:rPr>
          <w:color w:val="000000"/>
          <w:u w:val="single"/>
        </w:rPr>
        <w:t xml:space="preserve"> </w:t>
      </w:r>
    </w:p>
    <w:p w:rsidR="00473A4A" w:rsidRDefault="00473A4A" w:rsidP="00473A4A">
      <w:pPr>
        <w:ind w:left="360"/>
        <w:rPr>
          <w:color w:val="000000"/>
        </w:rPr>
      </w:pPr>
      <w:r>
        <w:rPr>
          <w:color w:val="000000"/>
        </w:rPr>
        <w:t>There were none identified.</w:t>
      </w:r>
    </w:p>
    <w:p w:rsidR="00473A4A" w:rsidRDefault="00473A4A" w:rsidP="00064E6A">
      <w:pPr>
        <w:sectPr w:rsidR="00473A4A">
          <w:headerReference w:type="default" r:id="rId8"/>
          <w:footerReference w:type="default" r:id="rId9"/>
          <w:pgSz w:w="11906" w:h="16838"/>
          <w:pgMar w:top="1440" w:right="1440" w:bottom="1440" w:left="1440" w:header="708" w:footer="708" w:gutter="0"/>
          <w:cols w:space="708"/>
          <w:docGrid w:linePitch="360"/>
        </w:sectPr>
      </w:pPr>
    </w:p>
    <w:p w:rsidR="00473A4A" w:rsidRDefault="00473A4A" w:rsidP="00473A4A">
      <w:pPr>
        <w:pStyle w:val="ListParagraph"/>
        <w:numPr>
          <w:ilvl w:val="0"/>
          <w:numId w:val="11"/>
        </w:numPr>
        <w:ind w:left="360"/>
        <w:rPr>
          <w:b/>
          <w:bCs/>
          <w:color w:val="000000"/>
          <w:u w:val="single"/>
        </w:rPr>
      </w:pPr>
      <w:r>
        <w:rPr>
          <w:b/>
          <w:bCs/>
          <w:color w:val="000000"/>
          <w:u w:val="single"/>
        </w:rPr>
        <w:lastRenderedPageBreak/>
        <w:t>ANNUAL REPORT 202</w:t>
      </w:r>
      <w:r w:rsidR="00765376">
        <w:rPr>
          <w:b/>
          <w:bCs/>
          <w:color w:val="000000"/>
          <w:u w:val="single"/>
        </w:rPr>
        <w:t>1</w:t>
      </w:r>
      <w:r>
        <w:rPr>
          <w:b/>
          <w:bCs/>
          <w:color w:val="000000"/>
          <w:u w:val="single"/>
        </w:rPr>
        <w:t>/202</w:t>
      </w:r>
      <w:r w:rsidR="00765376">
        <w:rPr>
          <w:b/>
          <w:bCs/>
          <w:color w:val="000000"/>
          <w:u w:val="single"/>
        </w:rPr>
        <w:t>2</w:t>
      </w:r>
      <w:r w:rsidRPr="002619BA">
        <w:rPr>
          <w:b/>
          <w:bCs/>
          <w:color w:val="000000"/>
          <w:u w:val="single"/>
        </w:rPr>
        <w:t xml:space="preserve"> </w:t>
      </w:r>
    </w:p>
    <w:p w:rsidR="00473A4A" w:rsidRPr="002619BA" w:rsidRDefault="00473A4A" w:rsidP="00473A4A">
      <w:pPr>
        <w:rPr>
          <w:b/>
          <w:bCs/>
          <w:color w:val="000000"/>
          <w:u w:val="single"/>
        </w:rPr>
      </w:pPr>
    </w:p>
    <w:p w:rsidR="00473A4A" w:rsidRDefault="00473A4A" w:rsidP="00473A4A">
      <w:pPr>
        <w:pStyle w:val="BodyTextIndent"/>
        <w:ind w:left="360"/>
        <w:rPr>
          <w:rFonts w:ascii="Arial" w:hAnsi="Arial" w:cs="Arial"/>
          <w:color w:val="000000"/>
          <w:sz w:val="22"/>
          <w:szCs w:val="22"/>
        </w:rPr>
      </w:pPr>
      <w:r>
        <w:rPr>
          <w:rFonts w:ascii="Arial" w:hAnsi="Arial" w:cs="Arial"/>
          <w:color w:val="000000"/>
          <w:sz w:val="22"/>
          <w:szCs w:val="22"/>
        </w:rPr>
        <w:t>Bob Johnston, OPFA Chair, i</w:t>
      </w:r>
      <w:r w:rsidRPr="00077FB7">
        <w:rPr>
          <w:rFonts w:ascii="Arial" w:hAnsi="Arial" w:cs="Arial"/>
          <w:color w:val="000000"/>
          <w:sz w:val="22"/>
          <w:szCs w:val="22"/>
        </w:rPr>
        <w:t>ntroduce</w:t>
      </w:r>
      <w:r>
        <w:rPr>
          <w:rFonts w:ascii="Arial" w:hAnsi="Arial" w:cs="Arial"/>
          <w:color w:val="000000"/>
          <w:sz w:val="22"/>
          <w:szCs w:val="22"/>
        </w:rPr>
        <w:t>d</w:t>
      </w:r>
      <w:r w:rsidRPr="00077FB7">
        <w:rPr>
          <w:rFonts w:ascii="Arial" w:hAnsi="Arial" w:cs="Arial"/>
          <w:color w:val="000000"/>
          <w:sz w:val="22"/>
          <w:szCs w:val="22"/>
        </w:rPr>
        <w:t xml:space="preserve"> the </w:t>
      </w:r>
      <w:r>
        <w:rPr>
          <w:rFonts w:ascii="Arial" w:hAnsi="Arial" w:cs="Arial"/>
          <w:color w:val="000000"/>
          <w:sz w:val="22"/>
          <w:szCs w:val="22"/>
        </w:rPr>
        <w:t xml:space="preserve">Annual </w:t>
      </w:r>
      <w:r w:rsidRPr="00077FB7">
        <w:rPr>
          <w:rFonts w:ascii="Arial" w:hAnsi="Arial" w:cs="Arial"/>
          <w:color w:val="000000"/>
          <w:sz w:val="22"/>
          <w:szCs w:val="22"/>
        </w:rPr>
        <w:t>Report</w:t>
      </w:r>
      <w:r>
        <w:rPr>
          <w:rFonts w:ascii="Arial" w:hAnsi="Arial" w:cs="Arial"/>
          <w:color w:val="000000"/>
          <w:sz w:val="22"/>
          <w:szCs w:val="22"/>
        </w:rPr>
        <w:t xml:space="preserve">, which </w:t>
      </w:r>
      <w:r w:rsidR="00765376">
        <w:rPr>
          <w:rFonts w:ascii="Arial" w:hAnsi="Arial" w:cs="Arial"/>
          <w:color w:val="000000"/>
          <w:sz w:val="22"/>
          <w:szCs w:val="22"/>
        </w:rPr>
        <w:t>would be</w:t>
      </w:r>
      <w:r>
        <w:rPr>
          <w:rFonts w:ascii="Arial" w:hAnsi="Arial" w:cs="Arial"/>
          <w:color w:val="000000"/>
          <w:sz w:val="22"/>
          <w:szCs w:val="22"/>
        </w:rPr>
        <w:t xml:space="preserve"> received by the </w:t>
      </w:r>
      <w:r w:rsidR="00765376">
        <w:rPr>
          <w:rFonts w:ascii="Arial" w:hAnsi="Arial" w:cs="Arial"/>
          <w:color w:val="000000"/>
          <w:sz w:val="22"/>
          <w:szCs w:val="22"/>
        </w:rPr>
        <w:t xml:space="preserve">re-convened </w:t>
      </w:r>
      <w:r>
        <w:rPr>
          <w:rFonts w:ascii="Arial" w:hAnsi="Arial" w:cs="Arial"/>
          <w:color w:val="000000"/>
          <w:sz w:val="22"/>
          <w:szCs w:val="22"/>
        </w:rPr>
        <w:t xml:space="preserve">Meeting.   </w:t>
      </w:r>
    </w:p>
    <w:p w:rsidR="00473A4A" w:rsidRDefault="00473A4A" w:rsidP="00473A4A">
      <w:pPr>
        <w:pStyle w:val="BodyTextIndent"/>
        <w:ind w:left="360"/>
        <w:rPr>
          <w:rFonts w:ascii="Arial" w:hAnsi="Arial" w:cs="Arial"/>
          <w:color w:val="000000"/>
          <w:sz w:val="22"/>
          <w:szCs w:val="22"/>
        </w:rPr>
      </w:pPr>
    </w:p>
    <w:p w:rsidR="00473A4A" w:rsidRDefault="00473A4A" w:rsidP="00473A4A">
      <w:pPr>
        <w:pStyle w:val="BodyTextIndent"/>
        <w:ind w:left="360"/>
        <w:rPr>
          <w:color w:val="000000"/>
        </w:rPr>
      </w:pPr>
      <w:r>
        <w:rPr>
          <w:rFonts w:ascii="Arial" w:hAnsi="Arial" w:cs="Arial"/>
          <w:color w:val="000000"/>
          <w:sz w:val="22"/>
          <w:szCs w:val="22"/>
        </w:rPr>
        <w:t xml:space="preserve">BJ stressed the importance of </w:t>
      </w:r>
      <w:r w:rsidR="00765376">
        <w:rPr>
          <w:rFonts w:ascii="Arial" w:hAnsi="Arial" w:cs="Arial"/>
          <w:color w:val="000000"/>
          <w:sz w:val="22"/>
          <w:szCs w:val="22"/>
        </w:rPr>
        <w:t>publicising the fact that the OPFA is the only independent source of information and advice on outdoor playing space issues</w:t>
      </w:r>
      <w:r>
        <w:rPr>
          <w:rFonts w:ascii="Arial" w:hAnsi="Arial" w:cs="Arial"/>
          <w:color w:val="000000"/>
          <w:sz w:val="22"/>
          <w:szCs w:val="22"/>
        </w:rPr>
        <w:t>.    He thanked Andrew Parsons for his work on behalf of OPFA during the year.   OPFA is fortunate that our members have the benefit of his considerable professional expertise in delivering our information and advice service.</w:t>
      </w:r>
    </w:p>
    <w:p w:rsidR="00473A4A" w:rsidRPr="00473A4A" w:rsidRDefault="00473A4A" w:rsidP="00473A4A">
      <w:pPr>
        <w:rPr>
          <w:b/>
          <w:bCs/>
          <w:color w:val="000000"/>
          <w:u w:val="single"/>
        </w:rPr>
      </w:pPr>
    </w:p>
    <w:p w:rsidR="004267C3" w:rsidRPr="00064E6A" w:rsidRDefault="004267C3" w:rsidP="004267C3">
      <w:pPr>
        <w:pStyle w:val="ListParagraph"/>
        <w:numPr>
          <w:ilvl w:val="0"/>
          <w:numId w:val="11"/>
        </w:numPr>
        <w:ind w:left="360"/>
        <w:rPr>
          <w:b/>
          <w:bCs/>
          <w:color w:val="000000"/>
          <w:u w:val="single"/>
        </w:rPr>
      </w:pPr>
      <w:r>
        <w:rPr>
          <w:b/>
          <w:bCs/>
          <w:color w:val="000000"/>
          <w:u w:val="single"/>
        </w:rPr>
        <w:t>ANNUAL ACCOUNTS 20</w:t>
      </w:r>
      <w:r w:rsidR="00935890">
        <w:rPr>
          <w:b/>
          <w:bCs/>
          <w:color w:val="000000"/>
          <w:u w:val="single"/>
        </w:rPr>
        <w:t>2</w:t>
      </w:r>
      <w:r w:rsidR="00765376">
        <w:rPr>
          <w:b/>
          <w:bCs/>
          <w:color w:val="000000"/>
          <w:u w:val="single"/>
        </w:rPr>
        <w:t>1</w:t>
      </w:r>
      <w:r w:rsidRPr="00064E6A">
        <w:rPr>
          <w:b/>
          <w:bCs/>
          <w:color w:val="000000"/>
          <w:u w:val="single"/>
        </w:rPr>
        <w:t>/20</w:t>
      </w:r>
      <w:r w:rsidR="00935890">
        <w:rPr>
          <w:b/>
          <w:bCs/>
          <w:color w:val="000000"/>
          <w:u w:val="single"/>
        </w:rPr>
        <w:t>2</w:t>
      </w:r>
      <w:r w:rsidR="00765376">
        <w:rPr>
          <w:b/>
          <w:bCs/>
          <w:color w:val="000000"/>
          <w:u w:val="single"/>
        </w:rPr>
        <w:t>2</w:t>
      </w:r>
    </w:p>
    <w:p w:rsidR="004267C3" w:rsidRPr="00077FB7" w:rsidRDefault="004267C3" w:rsidP="004267C3">
      <w:pPr>
        <w:rPr>
          <w:b/>
          <w:bCs/>
          <w:color w:val="000000"/>
          <w:u w:val="single"/>
        </w:rPr>
      </w:pPr>
    </w:p>
    <w:p w:rsidR="004267C3" w:rsidRDefault="00765376" w:rsidP="004267C3">
      <w:pPr>
        <w:ind w:left="360"/>
        <w:rPr>
          <w:color w:val="000000"/>
        </w:rPr>
      </w:pPr>
      <w:r>
        <w:rPr>
          <w:color w:val="000000"/>
        </w:rPr>
        <w:t>Meryl Smith, Hon Manager, read out a statement prepared by the Hon Treasurer, giving the following review of OPFA’s financial position at the year end.</w:t>
      </w:r>
    </w:p>
    <w:p w:rsidR="00765376" w:rsidRDefault="00765376" w:rsidP="00765376">
      <w:pPr>
        <w:shd w:val="clear" w:color="auto" w:fill="FFFFFF"/>
        <w:ind w:left="360"/>
        <w:rPr>
          <w:rFonts w:eastAsia="Times New Roman"/>
          <w:color w:val="222222"/>
          <w:lang w:eastAsia="en-GB"/>
        </w:rPr>
      </w:pPr>
    </w:p>
    <w:p w:rsidR="00765376" w:rsidRPr="00765376" w:rsidRDefault="00765376" w:rsidP="00765376">
      <w:pPr>
        <w:shd w:val="clear" w:color="auto" w:fill="FFFFFF"/>
        <w:ind w:left="360"/>
        <w:rPr>
          <w:rFonts w:eastAsia="Times New Roman"/>
          <w:i/>
          <w:color w:val="222222"/>
          <w:lang w:eastAsia="en-GB"/>
        </w:rPr>
      </w:pPr>
      <w:r w:rsidRPr="00765376">
        <w:rPr>
          <w:rFonts w:eastAsia="Times New Roman"/>
          <w:i/>
          <w:color w:val="222222"/>
          <w:lang w:eastAsia="en-GB"/>
        </w:rPr>
        <w:t>Looking at the accounts for 2021/22 and also for the year-to-date, we are generally in a healthy position in the short-to-medium term with healthy funds in reserve following the withdrawal from the pension scheme. </w:t>
      </w:r>
    </w:p>
    <w:p w:rsidR="00765376" w:rsidRPr="00765376" w:rsidRDefault="00765376" w:rsidP="00765376">
      <w:pPr>
        <w:shd w:val="clear" w:color="auto" w:fill="FFFFFF"/>
        <w:ind w:left="360"/>
        <w:rPr>
          <w:rFonts w:eastAsia="Times New Roman"/>
          <w:i/>
          <w:color w:val="222222"/>
          <w:lang w:eastAsia="en-GB"/>
        </w:rPr>
      </w:pPr>
    </w:p>
    <w:p w:rsidR="00765376" w:rsidRPr="00765376" w:rsidRDefault="00765376" w:rsidP="00765376">
      <w:pPr>
        <w:shd w:val="clear" w:color="auto" w:fill="FFFFFF"/>
        <w:ind w:left="360"/>
        <w:rPr>
          <w:rFonts w:eastAsia="Times New Roman"/>
          <w:i/>
          <w:color w:val="222222"/>
          <w:lang w:eastAsia="en-GB"/>
        </w:rPr>
      </w:pPr>
      <w:r w:rsidRPr="00765376">
        <w:rPr>
          <w:rFonts w:eastAsia="Times New Roman"/>
          <w:i/>
          <w:color w:val="222222"/>
          <w:lang w:eastAsia="en-GB"/>
        </w:rPr>
        <w:t xml:space="preserve">We are also forecasting to generate a deficit of just over £(1)k for the current year should we not receive any further donations or raise any further funds from contract work. On a positive note, this is ahead of our budget which showed a deficit of </w:t>
      </w:r>
      <w:proofErr w:type="gramStart"/>
      <w:r w:rsidRPr="00765376">
        <w:rPr>
          <w:rFonts w:eastAsia="Times New Roman"/>
          <w:i/>
          <w:color w:val="222222"/>
          <w:lang w:eastAsia="en-GB"/>
        </w:rPr>
        <w:t>£(</w:t>
      </w:r>
      <w:proofErr w:type="gramEnd"/>
      <w:r w:rsidRPr="00765376">
        <w:rPr>
          <w:rFonts w:eastAsia="Times New Roman"/>
          <w:i/>
          <w:color w:val="222222"/>
          <w:lang w:eastAsia="en-GB"/>
        </w:rPr>
        <w:t xml:space="preserve">2.3)k due to the unexpected donation of £1k from the </w:t>
      </w:r>
      <w:proofErr w:type="spellStart"/>
      <w:r w:rsidRPr="00765376">
        <w:rPr>
          <w:rFonts w:eastAsia="Times New Roman"/>
          <w:i/>
          <w:color w:val="222222"/>
          <w:lang w:eastAsia="en-GB"/>
        </w:rPr>
        <w:t>Ormonde</w:t>
      </w:r>
      <w:proofErr w:type="spellEnd"/>
      <w:r w:rsidRPr="00765376">
        <w:rPr>
          <w:rFonts w:eastAsia="Times New Roman"/>
          <w:i/>
          <w:color w:val="222222"/>
          <w:lang w:eastAsia="en-GB"/>
        </w:rPr>
        <w:t xml:space="preserve"> Trust. With this in mind, overall this is generally a healthy position.</w:t>
      </w:r>
    </w:p>
    <w:p w:rsidR="00765376" w:rsidRPr="00765376" w:rsidRDefault="00765376" w:rsidP="00765376">
      <w:pPr>
        <w:shd w:val="clear" w:color="auto" w:fill="FFFFFF"/>
        <w:ind w:left="360"/>
        <w:rPr>
          <w:rFonts w:eastAsia="Times New Roman"/>
          <w:i/>
          <w:color w:val="222222"/>
          <w:lang w:eastAsia="en-GB"/>
        </w:rPr>
      </w:pPr>
    </w:p>
    <w:p w:rsidR="00765376" w:rsidRPr="00765376" w:rsidRDefault="00765376" w:rsidP="00765376">
      <w:pPr>
        <w:shd w:val="clear" w:color="auto" w:fill="FFFFFF"/>
        <w:ind w:left="360"/>
        <w:rPr>
          <w:rFonts w:eastAsia="Times New Roman"/>
          <w:i/>
          <w:color w:val="222222"/>
          <w:lang w:eastAsia="en-GB"/>
        </w:rPr>
      </w:pPr>
      <w:r w:rsidRPr="00765376">
        <w:rPr>
          <w:rFonts w:eastAsia="Times New Roman"/>
          <w:i/>
          <w:color w:val="222222"/>
          <w:lang w:eastAsia="en-GB"/>
        </w:rPr>
        <w:t xml:space="preserve">The concern over the long-term is that we will continue to run down our reserves over the next 10-15 years if we continue to run a deficit, as discussed in previous meetings. We can hope for donations to cover this and prolong the charity, but continuing to secure more contract work seems to be the main way to reliably secure the financial position for the future. It isn't entirely </w:t>
      </w:r>
      <w:proofErr w:type="gramStart"/>
      <w:r w:rsidRPr="00765376">
        <w:rPr>
          <w:rFonts w:eastAsia="Times New Roman"/>
          <w:i/>
          <w:color w:val="222222"/>
          <w:lang w:eastAsia="en-GB"/>
        </w:rPr>
        <w:t>doom</w:t>
      </w:r>
      <w:proofErr w:type="gramEnd"/>
      <w:r w:rsidRPr="00765376">
        <w:rPr>
          <w:rFonts w:eastAsia="Times New Roman"/>
          <w:i/>
          <w:color w:val="222222"/>
          <w:lang w:eastAsia="en-GB"/>
        </w:rPr>
        <w:t xml:space="preserve"> and gloom, because our cost base is relatively small</w:t>
      </w:r>
      <w:r>
        <w:rPr>
          <w:rFonts w:eastAsia="Times New Roman"/>
          <w:i/>
          <w:color w:val="222222"/>
          <w:lang w:eastAsia="en-GB"/>
        </w:rPr>
        <w:t>.</w:t>
      </w:r>
      <w:r w:rsidRPr="00765376">
        <w:rPr>
          <w:rFonts w:eastAsia="Times New Roman"/>
          <w:i/>
          <w:color w:val="222222"/>
          <w:lang w:eastAsia="en-GB"/>
        </w:rPr>
        <w:t xml:space="preserve"> Also, contract work has picked up slightly post-COVID which gives grounds for optimism.</w:t>
      </w:r>
    </w:p>
    <w:p w:rsidR="00765376" w:rsidRPr="00765376" w:rsidRDefault="00765376" w:rsidP="00765376">
      <w:pPr>
        <w:ind w:left="720"/>
        <w:rPr>
          <w:color w:val="000000"/>
        </w:rPr>
      </w:pPr>
    </w:p>
    <w:p w:rsidR="004267C3" w:rsidRDefault="004267C3" w:rsidP="004267C3">
      <w:pPr>
        <w:ind w:left="360"/>
        <w:rPr>
          <w:color w:val="000000"/>
        </w:rPr>
      </w:pPr>
      <w:r>
        <w:rPr>
          <w:color w:val="000000"/>
        </w:rPr>
        <w:t xml:space="preserve">The Accounts </w:t>
      </w:r>
      <w:r w:rsidR="00840BCC">
        <w:rPr>
          <w:color w:val="000000"/>
        </w:rPr>
        <w:t xml:space="preserve">would be </w:t>
      </w:r>
      <w:r>
        <w:rPr>
          <w:color w:val="000000"/>
        </w:rPr>
        <w:t xml:space="preserve">received by the </w:t>
      </w:r>
      <w:r w:rsidR="00840BCC">
        <w:rPr>
          <w:color w:val="000000"/>
        </w:rPr>
        <w:t xml:space="preserve">re-convened </w:t>
      </w:r>
      <w:r>
        <w:rPr>
          <w:color w:val="000000"/>
        </w:rPr>
        <w:t>Meeting</w:t>
      </w:r>
      <w:r w:rsidR="00840BCC">
        <w:rPr>
          <w:color w:val="000000"/>
        </w:rPr>
        <w:t>.</w:t>
      </w:r>
      <w:r w:rsidR="004234E0">
        <w:rPr>
          <w:color w:val="000000"/>
        </w:rPr>
        <w:t xml:space="preserve"> </w:t>
      </w:r>
    </w:p>
    <w:p w:rsidR="004267C3" w:rsidRPr="00BD6827" w:rsidRDefault="004267C3" w:rsidP="00BD6827">
      <w:pPr>
        <w:rPr>
          <w:b/>
          <w:bCs/>
          <w:color w:val="000000"/>
          <w:u w:val="single"/>
        </w:rPr>
      </w:pPr>
    </w:p>
    <w:p w:rsidR="00BE028F" w:rsidRPr="00064E6A" w:rsidRDefault="00BE028F" w:rsidP="00BE028F">
      <w:pPr>
        <w:pStyle w:val="ListParagraph"/>
        <w:numPr>
          <w:ilvl w:val="0"/>
          <w:numId w:val="11"/>
        </w:numPr>
        <w:ind w:left="360"/>
        <w:rPr>
          <w:b/>
          <w:bCs/>
          <w:color w:val="000000"/>
          <w:u w:val="single"/>
        </w:rPr>
      </w:pPr>
      <w:r>
        <w:rPr>
          <w:b/>
          <w:bCs/>
          <w:color w:val="000000"/>
          <w:u w:val="single"/>
        </w:rPr>
        <w:t>PRESIDENT AND VICE-PRESIDENTS</w:t>
      </w:r>
    </w:p>
    <w:p w:rsidR="00BE028F" w:rsidRDefault="00BE028F" w:rsidP="00BE028F">
      <w:pPr>
        <w:ind w:left="360"/>
        <w:rPr>
          <w:color w:val="000000"/>
        </w:rPr>
      </w:pPr>
    </w:p>
    <w:p w:rsidR="00BE028F" w:rsidRDefault="00427653" w:rsidP="00BE028F">
      <w:pPr>
        <w:ind w:left="360"/>
        <w:rPr>
          <w:color w:val="000000"/>
        </w:rPr>
      </w:pPr>
      <w:r>
        <w:rPr>
          <w:color w:val="000000"/>
        </w:rPr>
        <w:t xml:space="preserve">The </w:t>
      </w:r>
      <w:r w:rsidR="003F2B62">
        <w:rPr>
          <w:color w:val="000000"/>
        </w:rPr>
        <w:t xml:space="preserve">Meeting </w:t>
      </w:r>
      <w:r w:rsidR="00BE028F">
        <w:rPr>
          <w:color w:val="000000"/>
        </w:rPr>
        <w:t>note</w:t>
      </w:r>
      <w:r w:rsidR="003F2B62">
        <w:rPr>
          <w:color w:val="000000"/>
        </w:rPr>
        <w:t>d</w:t>
      </w:r>
      <w:r w:rsidR="00BE028F">
        <w:rPr>
          <w:color w:val="000000"/>
        </w:rPr>
        <w:t xml:space="preserve"> that t</w:t>
      </w:r>
      <w:r w:rsidR="00BE028F" w:rsidRPr="00E91E8A">
        <w:rPr>
          <w:color w:val="000000"/>
        </w:rPr>
        <w:t xml:space="preserve">he </w:t>
      </w:r>
      <w:r w:rsidR="00BE028F">
        <w:rPr>
          <w:color w:val="000000"/>
        </w:rPr>
        <w:t xml:space="preserve">OPFA </w:t>
      </w:r>
      <w:r w:rsidR="00BE028F" w:rsidRPr="00E91E8A">
        <w:rPr>
          <w:color w:val="000000"/>
        </w:rPr>
        <w:t xml:space="preserve">Constitution makes the appointments of President and Vice-Presidents ongoing until the incumbents wish to stand down. </w:t>
      </w:r>
      <w:r w:rsidR="00BE028F">
        <w:rPr>
          <w:color w:val="000000"/>
        </w:rPr>
        <w:t xml:space="preserve"> </w:t>
      </w:r>
    </w:p>
    <w:p w:rsidR="00082CD8" w:rsidRDefault="00082CD8" w:rsidP="00BE028F">
      <w:pPr>
        <w:ind w:left="360"/>
        <w:rPr>
          <w:color w:val="000000"/>
        </w:rPr>
      </w:pPr>
    </w:p>
    <w:p w:rsidR="009B7A31" w:rsidRDefault="00427653" w:rsidP="00427653">
      <w:pPr>
        <w:ind w:left="360"/>
        <w:rPr>
          <w:color w:val="000000"/>
        </w:rPr>
      </w:pPr>
      <w:r>
        <w:rPr>
          <w:color w:val="000000"/>
        </w:rPr>
        <w:t xml:space="preserve">MS reported that </w:t>
      </w:r>
      <w:r w:rsidR="003F2B62">
        <w:rPr>
          <w:color w:val="000000"/>
        </w:rPr>
        <w:t>D</w:t>
      </w:r>
      <w:r>
        <w:rPr>
          <w:color w:val="000000"/>
        </w:rPr>
        <w:t xml:space="preserve">avid </w:t>
      </w:r>
      <w:r w:rsidR="003F2B62">
        <w:rPr>
          <w:color w:val="000000"/>
        </w:rPr>
        <w:t>A</w:t>
      </w:r>
      <w:r>
        <w:rPr>
          <w:color w:val="000000"/>
        </w:rPr>
        <w:t>stor had</w:t>
      </w:r>
      <w:r w:rsidR="003F2B62">
        <w:rPr>
          <w:color w:val="000000"/>
        </w:rPr>
        <w:t xml:space="preserve"> confirmed that he was </w:t>
      </w:r>
      <w:r w:rsidR="00082CD8">
        <w:rPr>
          <w:color w:val="000000"/>
        </w:rPr>
        <w:t>willing to continue to serve as President</w:t>
      </w:r>
      <w:r w:rsidR="009B7A31">
        <w:rPr>
          <w:color w:val="000000"/>
        </w:rPr>
        <w:t xml:space="preserve"> </w:t>
      </w:r>
      <w:r>
        <w:rPr>
          <w:color w:val="000000"/>
        </w:rPr>
        <w:t xml:space="preserve">for another year </w:t>
      </w:r>
      <w:r w:rsidR="009B7A31">
        <w:rPr>
          <w:color w:val="000000"/>
        </w:rPr>
        <w:t>and that Tony Walker continued as Vice-President.</w:t>
      </w:r>
      <w:r w:rsidR="000F0B14">
        <w:rPr>
          <w:color w:val="000000"/>
        </w:rPr>
        <w:t xml:space="preserve">  </w:t>
      </w:r>
    </w:p>
    <w:p w:rsidR="00427653" w:rsidRDefault="00427653" w:rsidP="00427653">
      <w:pPr>
        <w:ind w:left="360"/>
        <w:rPr>
          <w:color w:val="000000"/>
        </w:rPr>
      </w:pPr>
    </w:p>
    <w:p w:rsidR="00BB5605" w:rsidRDefault="00427653" w:rsidP="00427653">
      <w:pPr>
        <w:ind w:left="360"/>
        <w:rPr>
          <w:color w:val="000000"/>
        </w:rPr>
      </w:pPr>
      <w:r>
        <w:rPr>
          <w:color w:val="000000"/>
        </w:rPr>
        <w:t>MS reported that DA had previously expressed the wish to stand down as President in 2023 but he had now offered to continue to support the organisation in this role on the basis of chairing the Annual General Meeting, if the Trustees were happy with this limited inpu</w:t>
      </w:r>
      <w:r w:rsidR="00C02207">
        <w:rPr>
          <w:color w:val="000000"/>
        </w:rPr>
        <w:t xml:space="preserve">t.  </w:t>
      </w:r>
    </w:p>
    <w:p w:rsidR="00BB5605" w:rsidRDefault="00BB5605" w:rsidP="00427653">
      <w:pPr>
        <w:ind w:left="360"/>
        <w:rPr>
          <w:color w:val="000000"/>
        </w:rPr>
      </w:pPr>
    </w:p>
    <w:p w:rsidR="00427653" w:rsidRDefault="00C02207" w:rsidP="00427653">
      <w:pPr>
        <w:ind w:left="360"/>
        <w:rPr>
          <w:color w:val="000000"/>
        </w:rPr>
      </w:pPr>
      <w:r>
        <w:rPr>
          <w:color w:val="000000"/>
        </w:rPr>
        <w:t>At their meeting prior to this Meeting the Executive Committee had agreed to gratefully accept this offer but noted that, if they could find someone else to take a more active role, DA would happily stand aside.</w:t>
      </w:r>
    </w:p>
    <w:p w:rsidR="00427653" w:rsidRDefault="00427653" w:rsidP="00427653">
      <w:pPr>
        <w:ind w:left="360"/>
        <w:rPr>
          <w:color w:val="000000"/>
        </w:rPr>
      </w:pPr>
    </w:p>
    <w:p w:rsidR="00BB5605" w:rsidRDefault="00BB5605" w:rsidP="00427653">
      <w:pPr>
        <w:ind w:left="360"/>
        <w:rPr>
          <w:color w:val="000000"/>
        </w:rPr>
      </w:pPr>
    </w:p>
    <w:p w:rsidR="00BB5605" w:rsidRDefault="00BB5605" w:rsidP="00427653">
      <w:pPr>
        <w:ind w:left="360"/>
        <w:rPr>
          <w:color w:val="000000"/>
        </w:rPr>
      </w:pPr>
    </w:p>
    <w:p w:rsidR="00BB5605" w:rsidRDefault="00BB5605" w:rsidP="00427653">
      <w:pPr>
        <w:ind w:left="360"/>
        <w:rPr>
          <w:color w:val="000000"/>
        </w:rPr>
      </w:pPr>
    </w:p>
    <w:p w:rsidR="00590031" w:rsidRPr="00064E6A" w:rsidRDefault="00590031" w:rsidP="00064E6A">
      <w:pPr>
        <w:pStyle w:val="ListParagraph"/>
        <w:numPr>
          <w:ilvl w:val="0"/>
          <w:numId w:val="11"/>
        </w:numPr>
        <w:ind w:left="360"/>
        <w:rPr>
          <w:b/>
          <w:bCs/>
          <w:color w:val="000000"/>
          <w:u w:val="single"/>
        </w:rPr>
      </w:pPr>
      <w:r w:rsidRPr="00064E6A">
        <w:rPr>
          <w:b/>
          <w:bCs/>
          <w:color w:val="000000"/>
          <w:u w:val="single"/>
        </w:rPr>
        <w:t>HON OFFICERS 20</w:t>
      </w:r>
      <w:r w:rsidR="00B675EB">
        <w:rPr>
          <w:b/>
          <w:bCs/>
          <w:color w:val="000000"/>
          <w:u w:val="single"/>
        </w:rPr>
        <w:t>2</w:t>
      </w:r>
      <w:r w:rsidR="0001502A">
        <w:rPr>
          <w:b/>
          <w:bCs/>
          <w:color w:val="000000"/>
          <w:u w:val="single"/>
        </w:rPr>
        <w:t>2</w:t>
      </w:r>
      <w:r w:rsidR="00082CD8">
        <w:rPr>
          <w:b/>
          <w:bCs/>
          <w:color w:val="000000"/>
          <w:u w:val="single"/>
        </w:rPr>
        <w:t>/202</w:t>
      </w:r>
      <w:r w:rsidR="0001502A">
        <w:rPr>
          <w:b/>
          <w:bCs/>
          <w:color w:val="000000"/>
          <w:u w:val="single"/>
        </w:rPr>
        <w:t>3</w:t>
      </w:r>
    </w:p>
    <w:p w:rsidR="003F2B62" w:rsidRDefault="003F2B62" w:rsidP="003F2B62">
      <w:pPr>
        <w:pStyle w:val="Heading6"/>
        <w:ind w:left="360"/>
        <w:rPr>
          <w:rFonts w:ascii="Arial" w:hAnsi="Arial" w:cs="Arial"/>
          <w:i w:val="0"/>
          <w:color w:val="000000"/>
          <w:u w:val="single"/>
        </w:rPr>
      </w:pPr>
      <w:r>
        <w:rPr>
          <w:rFonts w:ascii="Arial" w:hAnsi="Arial" w:cs="Arial"/>
          <w:i w:val="0"/>
          <w:color w:val="000000"/>
          <w:u w:val="single"/>
        </w:rPr>
        <w:t>C</w:t>
      </w:r>
      <w:r w:rsidRPr="007C2687">
        <w:rPr>
          <w:rFonts w:ascii="Arial" w:hAnsi="Arial" w:cs="Arial"/>
          <w:i w:val="0"/>
          <w:color w:val="000000"/>
          <w:u w:val="single"/>
        </w:rPr>
        <w:t>hairman</w:t>
      </w:r>
      <w:r w:rsidR="0001502A">
        <w:rPr>
          <w:rFonts w:ascii="Arial" w:hAnsi="Arial" w:cs="Arial"/>
          <w:i w:val="0"/>
          <w:color w:val="000000"/>
          <w:u w:val="single"/>
        </w:rPr>
        <w:t xml:space="preserve"> (Liz Bickley took the Chair for this item)</w:t>
      </w:r>
    </w:p>
    <w:p w:rsidR="003F2B62" w:rsidRPr="00E91E8A" w:rsidRDefault="0001502A" w:rsidP="003F2B62">
      <w:pPr>
        <w:ind w:left="360"/>
        <w:rPr>
          <w:color w:val="000000"/>
        </w:rPr>
      </w:pPr>
      <w:r>
        <w:rPr>
          <w:color w:val="000000"/>
        </w:rPr>
        <w:t>LB</w:t>
      </w:r>
      <w:r w:rsidR="003F2B62">
        <w:rPr>
          <w:color w:val="000000"/>
        </w:rPr>
        <w:t xml:space="preserve"> reported that </w:t>
      </w:r>
      <w:r w:rsidR="003F2B62" w:rsidRPr="00E91E8A">
        <w:rPr>
          <w:color w:val="000000"/>
        </w:rPr>
        <w:t xml:space="preserve">Bob </w:t>
      </w:r>
      <w:r w:rsidR="003F2B62">
        <w:rPr>
          <w:color w:val="000000"/>
        </w:rPr>
        <w:t>Johnston wa</w:t>
      </w:r>
      <w:r w:rsidR="003F2B62" w:rsidRPr="00E91E8A">
        <w:rPr>
          <w:color w:val="000000"/>
        </w:rPr>
        <w:t>s willing to continue to serve.</w:t>
      </w:r>
      <w:r w:rsidR="003F2B62">
        <w:rPr>
          <w:color w:val="000000"/>
        </w:rPr>
        <w:t xml:space="preserve"> There were no </w:t>
      </w:r>
      <w:r w:rsidR="003F2B62" w:rsidRPr="00E91E8A">
        <w:rPr>
          <w:color w:val="000000"/>
        </w:rPr>
        <w:t>other nominations</w:t>
      </w:r>
      <w:r w:rsidR="003F2B62">
        <w:rPr>
          <w:color w:val="000000"/>
        </w:rPr>
        <w:t xml:space="preserve"> or volunteers and </w:t>
      </w:r>
      <w:r w:rsidR="00CB5BC7">
        <w:rPr>
          <w:color w:val="000000"/>
        </w:rPr>
        <w:t xml:space="preserve">the Meeting agreed to recommend that </w:t>
      </w:r>
      <w:r w:rsidR="003F2B62">
        <w:rPr>
          <w:color w:val="000000"/>
        </w:rPr>
        <w:t xml:space="preserve">Bob </w:t>
      </w:r>
      <w:r w:rsidR="00CB5BC7">
        <w:rPr>
          <w:color w:val="000000"/>
        </w:rPr>
        <w:t>be</w:t>
      </w:r>
      <w:r w:rsidR="003F2B62">
        <w:rPr>
          <w:color w:val="000000"/>
        </w:rPr>
        <w:t xml:space="preserve"> duly re-elected</w:t>
      </w:r>
      <w:r w:rsidR="00CB5BC7">
        <w:rPr>
          <w:color w:val="000000"/>
        </w:rPr>
        <w:t xml:space="preserve"> at the re-convened Meeting.</w:t>
      </w:r>
      <w:r w:rsidR="003F2B62" w:rsidRPr="00E91E8A">
        <w:rPr>
          <w:color w:val="000000"/>
        </w:rPr>
        <w:t xml:space="preserve">    </w:t>
      </w:r>
    </w:p>
    <w:p w:rsidR="003F2B62" w:rsidRPr="007C2687" w:rsidRDefault="003F2B62" w:rsidP="003F2B62">
      <w:pPr>
        <w:pStyle w:val="Heading6"/>
        <w:ind w:left="360"/>
        <w:rPr>
          <w:rFonts w:ascii="Arial" w:hAnsi="Arial" w:cs="Arial"/>
          <w:i w:val="0"/>
          <w:color w:val="000000"/>
          <w:u w:val="single"/>
        </w:rPr>
      </w:pPr>
      <w:r>
        <w:rPr>
          <w:rFonts w:ascii="Arial" w:hAnsi="Arial" w:cs="Arial"/>
          <w:i w:val="0"/>
          <w:color w:val="000000"/>
          <w:u w:val="single"/>
        </w:rPr>
        <w:t>V</w:t>
      </w:r>
      <w:r w:rsidRPr="007C2687">
        <w:rPr>
          <w:rFonts w:ascii="Arial" w:hAnsi="Arial" w:cs="Arial"/>
          <w:i w:val="0"/>
          <w:color w:val="000000"/>
          <w:u w:val="single"/>
        </w:rPr>
        <w:t>ice-Chairman</w:t>
      </w:r>
      <w:r w:rsidR="00CB5BC7">
        <w:rPr>
          <w:rFonts w:ascii="Arial" w:hAnsi="Arial" w:cs="Arial"/>
          <w:i w:val="0"/>
          <w:color w:val="000000"/>
          <w:u w:val="single"/>
        </w:rPr>
        <w:t xml:space="preserve"> (BJ resumed the Chair)</w:t>
      </w:r>
    </w:p>
    <w:p w:rsidR="00CB5BC7" w:rsidRPr="00E91E8A" w:rsidRDefault="00CB5BC7" w:rsidP="00CB5BC7">
      <w:pPr>
        <w:ind w:left="360"/>
        <w:rPr>
          <w:color w:val="000000"/>
        </w:rPr>
      </w:pPr>
      <w:r>
        <w:rPr>
          <w:color w:val="000000"/>
        </w:rPr>
        <w:t>BJ</w:t>
      </w:r>
      <w:r w:rsidR="003F2B62">
        <w:rPr>
          <w:color w:val="000000"/>
        </w:rPr>
        <w:t xml:space="preserve"> reported that </w:t>
      </w:r>
      <w:r w:rsidR="003F2B62" w:rsidRPr="00E91E8A">
        <w:rPr>
          <w:color w:val="000000"/>
        </w:rPr>
        <w:t xml:space="preserve">Liz Bickley </w:t>
      </w:r>
      <w:r w:rsidR="003F2B62">
        <w:rPr>
          <w:color w:val="000000"/>
        </w:rPr>
        <w:t>wa</w:t>
      </w:r>
      <w:r w:rsidR="003F2B62" w:rsidRPr="00E91E8A">
        <w:rPr>
          <w:color w:val="000000"/>
        </w:rPr>
        <w:t>s willing to continue to serve.</w:t>
      </w:r>
      <w:r w:rsidR="003F2B62">
        <w:rPr>
          <w:color w:val="000000"/>
        </w:rPr>
        <w:t xml:space="preserve">  There were no other nominations or volunteers and</w:t>
      </w:r>
      <w:r>
        <w:rPr>
          <w:color w:val="000000"/>
        </w:rPr>
        <w:t xml:space="preserve"> the Meeting agreed to recommend that Liz be duly re-elec</w:t>
      </w:r>
      <w:r w:rsidR="00BB5605">
        <w:rPr>
          <w:color w:val="000000"/>
        </w:rPr>
        <w:t>ted at the re-convened Meeting.</w:t>
      </w:r>
      <w:r w:rsidRPr="00E91E8A">
        <w:rPr>
          <w:color w:val="000000"/>
        </w:rPr>
        <w:t xml:space="preserve">   </w:t>
      </w:r>
    </w:p>
    <w:p w:rsidR="003F2B62" w:rsidRPr="007C2687" w:rsidRDefault="003F2B62" w:rsidP="003F2B62">
      <w:pPr>
        <w:pStyle w:val="Heading7"/>
        <w:ind w:left="360"/>
        <w:rPr>
          <w:rFonts w:ascii="Arial" w:hAnsi="Arial" w:cs="Arial"/>
          <w:i w:val="0"/>
          <w:color w:val="000000"/>
          <w:u w:val="single"/>
        </w:rPr>
      </w:pPr>
      <w:r w:rsidRPr="007C2687">
        <w:rPr>
          <w:rFonts w:ascii="Arial" w:hAnsi="Arial" w:cs="Arial"/>
          <w:i w:val="0"/>
          <w:color w:val="000000"/>
          <w:u w:val="single"/>
        </w:rPr>
        <w:t>Hon. Treasurer</w:t>
      </w:r>
    </w:p>
    <w:p w:rsidR="00CB5BC7" w:rsidRPr="00E91E8A" w:rsidRDefault="00CB5BC7" w:rsidP="00CB5BC7">
      <w:pPr>
        <w:ind w:left="360"/>
        <w:rPr>
          <w:color w:val="000000"/>
        </w:rPr>
      </w:pPr>
      <w:r>
        <w:rPr>
          <w:color w:val="000000"/>
        </w:rPr>
        <w:t>BJ</w:t>
      </w:r>
      <w:r w:rsidR="003F2B62">
        <w:rPr>
          <w:color w:val="000000"/>
        </w:rPr>
        <w:t xml:space="preserve"> reported that</w:t>
      </w:r>
      <w:r w:rsidR="00B675EB">
        <w:rPr>
          <w:color w:val="000000"/>
        </w:rPr>
        <w:t xml:space="preserve"> Paul </w:t>
      </w:r>
      <w:proofErr w:type="spellStart"/>
      <w:r w:rsidR="00B675EB">
        <w:rPr>
          <w:color w:val="000000"/>
        </w:rPr>
        <w:t>Bramwell</w:t>
      </w:r>
      <w:proofErr w:type="spellEnd"/>
      <w:r w:rsidR="00B675EB">
        <w:rPr>
          <w:color w:val="000000"/>
        </w:rPr>
        <w:t xml:space="preserve"> wa</w:t>
      </w:r>
      <w:r w:rsidR="00B675EB" w:rsidRPr="00E91E8A">
        <w:rPr>
          <w:color w:val="000000"/>
        </w:rPr>
        <w:t xml:space="preserve">s willing to </w:t>
      </w:r>
      <w:r w:rsidR="00B675EB">
        <w:rPr>
          <w:color w:val="000000"/>
        </w:rPr>
        <w:t xml:space="preserve">continue </w:t>
      </w:r>
      <w:r w:rsidR="00B675EB" w:rsidRPr="00E91E8A">
        <w:rPr>
          <w:color w:val="000000"/>
        </w:rPr>
        <w:t>to serve.</w:t>
      </w:r>
      <w:r w:rsidR="00B675EB">
        <w:rPr>
          <w:color w:val="000000"/>
        </w:rPr>
        <w:t xml:space="preserve">   </w:t>
      </w:r>
      <w:r w:rsidR="003F2B62">
        <w:rPr>
          <w:color w:val="000000"/>
        </w:rPr>
        <w:t>There were no oth</w:t>
      </w:r>
      <w:r>
        <w:rPr>
          <w:color w:val="000000"/>
        </w:rPr>
        <w:t>er nominations or volunteers and the Meeting agreed to recommend that Paul be duly re-elec</w:t>
      </w:r>
      <w:r w:rsidR="00BB5605">
        <w:rPr>
          <w:color w:val="000000"/>
        </w:rPr>
        <w:t>ted at the re-convened Meeting.</w:t>
      </w:r>
      <w:r w:rsidRPr="00E91E8A">
        <w:rPr>
          <w:color w:val="000000"/>
        </w:rPr>
        <w:t xml:space="preserve">    </w:t>
      </w:r>
    </w:p>
    <w:p w:rsidR="003F2B62" w:rsidRPr="00077FB7" w:rsidRDefault="003F2B62" w:rsidP="003F2B62">
      <w:pPr>
        <w:ind w:left="360"/>
        <w:rPr>
          <w:color w:val="000000"/>
        </w:rPr>
      </w:pPr>
      <w:r w:rsidRPr="00E91E8A">
        <w:rPr>
          <w:color w:val="000000"/>
        </w:rPr>
        <w:t xml:space="preserve">  </w:t>
      </w:r>
    </w:p>
    <w:p w:rsidR="003F2B62" w:rsidRDefault="003F2B62" w:rsidP="003F2B62">
      <w:pPr>
        <w:ind w:left="360"/>
        <w:rPr>
          <w:color w:val="000000"/>
          <w:u w:val="single"/>
        </w:rPr>
      </w:pPr>
      <w:r>
        <w:rPr>
          <w:color w:val="000000"/>
          <w:u w:val="single"/>
        </w:rPr>
        <w:t>Hon Manager</w:t>
      </w:r>
    </w:p>
    <w:p w:rsidR="00CB5BC7" w:rsidRPr="00E91E8A" w:rsidRDefault="00CB5BC7" w:rsidP="00CB5BC7">
      <w:pPr>
        <w:ind w:left="360"/>
        <w:rPr>
          <w:color w:val="000000"/>
        </w:rPr>
      </w:pPr>
      <w:r>
        <w:rPr>
          <w:color w:val="000000"/>
        </w:rPr>
        <w:t>BJ</w:t>
      </w:r>
      <w:r w:rsidR="003F2B62">
        <w:rPr>
          <w:color w:val="000000"/>
        </w:rPr>
        <w:t xml:space="preserve"> reported that Meryl Smith wa</w:t>
      </w:r>
      <w:r w:rsidR="003F2B62" w:rsidRPr="00E91E8A">
        <w:rPr>
          <w:color w:val="000000"/>
        </w:rPr>
        <w:t>s willing to continue to serve</w:t>
      </w:r>
      <w:r w:rsidR="003F2B62">
        <w:rPr>
          <w:color w:val="000000"/>
        </w:rPr>
        <w:t xml:space="preserve">.  There were no </w:t>
      </w:r>
      <w:r w:rsidR="003F2B62" w:rsidRPr="00E91E8A">
        <w:rPr>
          <w:color w:val="000000"/>
        </w:rPr>
        <w:t>other nominations or volunteers</w:t>
      </w:r>
      <w:r>
        <w:rPr>
          <w:color w:val="000000"/>
        </w:rPr>
        <w:t xml:space="preserve"> and the Meeting agreed to recommend that Meryl be duly re-elected at</w:t>
      </w:r>
      <w:r w:rsidR="00BB5605">
        <w:rPr>
          <w:color w:val="000000"/>
        </w:rPr>
        <w:t xml:space="preserve"> the re-convened Meeting.</w:t>
      </w:r>
      <w:r w:rsidRPr="00E91E8A">
        <w:rPr>
          <w:color w:val="000000"/>
        </w:rPr>
        <w:t xml:space="preserve">  </w:t>
      </w:r>
    </w:p>
    <w:p w:rsidR="003F2B62" w:rsidRPr="00077FB7" w:rsidRDefault="003F2B62" w:rsidP="003F2B62">
      <w:pPr>
        <w:rPr>
          <w:color w:val="000000"/>
        </w:rPr>
      </w:pPr>
    </w:p>
    <w:p w:rsidR="003F2B62" w:rsidRDefault="00CB5BC7" w:rsidP="003F2B62">
      <w:pPr>
        <w:pStyle w:val="BodyTextIndent"/>
        <w:ind w:left="360"/>
        <w:rPr>
          <w:rFonts w:ascii="Arial" w:hAnsi="Arial" w:cs="Arial"/>
          <w:color w:val="000000"/>
          <w:sz w:val="22"/>
          <w:szCs w:val="22"/>
        </w:rPr>
      </w:pPr>
      <w:r>
        <w:rPr>
          <w:rFonts w:ascii="Arial" w:hAnsi="Arial" w:cs="Arial"/>
          <w:color w:val="000000"/>
          <w:sz w:val="22"/>
          <w:szCs w:val="22"/>
        </w:rPr>
        <w:t>BJ</w:t>
      </w:r>
      <w:r w:rsidR="003F2B62">
        <w:rPr>
          <w:rFonts w:ascii="Arial" w:hAnsi="Arial" w:cs="Arial"/>
          <w:color w:val="000000"/>
          <w:sz w:val="22"/>
          <w:szCs w:val="22"/>
        </w:rPr>
        <w:t xml:space="preserve"> thanked </w:t>
      </w:r>
      <w:r w:rsidR="003F2B62" w:rsidRPr="00077FB7">
        <w:rPr>
          <w:rFonts w:ascii="Arial" w:hAnsi="Arial" w:cs="Arial"/>
          <w:color w:val="000000"/>
          <w:sz w:val="22"/>
          <w:szCs w:val="22"/>
        </w:rPr>
        <w:t>all the Hon Officers for their support for OPFA during the year.</w:t>
      </w:r>
    </w:p>
    <w:p w:rsidR="003F2B62" w:rsidRPr="00077FB7" w:rsidRDefault="003F2B62" w:rsidP="00064E6A">
      <w:pPr>
        <w:rPr>
          <w:b/>
          <w:bCs/>
          <w:color w:val="000000"/>
          <w:u w:val="single"/>
        </w:rPr>
      </w:pPr>
    </w:p>
    <w:p w:rsidR="002F0C2F" w:rsidRPr="00064E6A" w:rsidRDefault="002F0C2F" w:rsidP="00064E6A">
      <w:pPr>
        <w:pStyle w:val="ListParagraph"/>
        <w:numPr>
          <w:ilvl w:val="0"/>
          <w:numId w:val="11"/>
        </w:numPr>
        <w:ind w:left="360"/>
        <w:rPr>
          <w:b/>
          <w:bCs/>
          <w:color w:val="000000"/>
          <w:u w:val="single"/>
        </w:rPr>
      </w:pPr>
      <w:r w:rsidRPr="00064E6A">
        <w:rPr>
          <w:b/>
          <w:bCs/>
          <w:color w:val="000000"/>
          <w:u w:val="single"/>
        </w:rPr>
        <w:t>EXECUTIVE COMMITTEE 20</w:t>
      </w:r>
      <w:r w:rsidR="00101F4E">
        <w:rPr>
          <w:b/>
          <w:bCs/>
          <w:color w:val="000000"/>
          <w:u w:val="single"/>
        </w:rPr>
        <w:t>2</w:t>
      </w:r>
      <w:r w:rsidR="002A5CB4">
        <w:rPr>
          <w:b/>
          <w:bCs/>
          <w:color w:val="000000"/>
          <w:u w:val="single"/>
        </w:rPr>
        <w:t>2</w:t>
      </w:r>
      <w:r w:rsidR="00101F4E">
        <w:rPr>
          <w:b/>
          <w:bCs/>
          <w:color w:val="000000"/>
          <w:u w:val="single"/>
        </w:rPr>
        <w:t>/202</w:t>
      </w:r>
      <w:r w:rsidR="002A5CB4">
        <w:rPr>
          <w:b/>
          <w:bCs/>
          <w:color w:val="000000"/>
          <w:u w:val="single"/>
        </w:rPr>
        <w:t>3</w:t>
      </w:r>
    </w:p>
    <w:p w:rsidR="002F0C2F" w:rsidRPr="00077FB7" w:rsidRDefault="002F0C2F" w:rsidP="00064E6A">
      <w:pPr>
        <w:rPr>
          <w:color w:val="000000"/>
        </w:rPr>
      </w:pPr>
    </w:p>
    <w:p w:rsidR="00CE323E" w:rsidRDefault="00CE323E" w:rsidP="00CE323E">
      <w:pPr>
        <w:ind w:left="360"/>
        <w:rPr>
          <w:color w:val="000000"/>
        </w:rPr>
      </w:pPr>
      <w:r>
        <w:rPr>
          <w:color w:val="000000"/>
        </w:rPr>
        <w:t xml:space="preserve">The Meeting was invited to </w:t>
      </w:r>
      <w:r w:rsidR="00BB5605">
        <w:rPr>
          <w:color w:val="000000"/>
        </w:rPr>
        <w:t xml:space="preserve">consider the </w:t>
      </w:r>
      <w:r>
        <w:rPr>
          <w:color w:val="000000"/>
        </w:rPr>
        <w:t>elect</w:t>
      </w:r>
      <w:r w:rsidR="00BB5605">
        <w:rPr>
          <w:color w:val="000000"/>
        </w:rPr>
        <w:t>ion of</w:t>
      </w:r>
      <w:r>
        <w:rPr>
          <w:color w:val="000000"/>
        </w:rPr>
        <w:t xml:space="preserve"> up to 6 </w:t>
      </w:r>
      <w:r w:rsidRPr="00E91E8A">
        <w:rPr>
          <w:color w:val="000000"/>
        </w:rPr>
        <w:t>people to serve on the Executive Committee along with the</w:t>
      </w:r>
      <w:r>
        <w:rPr>
          <w:color w:val="000000"/>
        </w:rPr>
        <w:t xml:space="preserve"> 4</w:t>
      </w:r>
      <w:r w:rsidRPr="00E91E8A">
        <w:rPr>
          <w:color w:val="000000"/>
        </w:rPr>
        <w:t xml:space="preserve"> Hon. Officers.  </w:t>
      </w:r>
    </w:p>
    <w:p w:rsidR="00CE323E" w:rsidRDefault="00CE323E" w:rsidP="00CE323E">
      <w:pPr>
        <w:ind w:left="360"/>
        <w:rPr>
          <w:color w:val="000000"/>
        </w:rPr>
      </w:pPr>
    </w:p>
    <w:p w:rsidR="00CE323E" w:rsidRPr="00E91E8A" w:rsidRDefault="002A5CB4" w:rsidP="00CE323E">
      <w:pPr>
        <w:ind w:left="360"/>
        <w:rPr>
          <w:color w:val="000000"/>
        </w:rPr>
      </w:pPr>
      <w:r>
        <w:rPr>
          <w:color w:val="000000"/>
        </w:rPr>
        <w:t>BJ</w:t>
      </w:r>
      <w:r w:rsidR="00CE323E">
        <w:rPr>
          <w:color w:val="000000"/>
        </w:rPr>
        <w:t xml:space="preserve"> reported that t</w:t>
      </w:r>
      <w:r w:rsidR="00CE323E" w:rsidRPr="00E91E8A">
        <w:rPr>
          <w:color w:val="000000"/>
        </w:rPr>
        <w:t xml:space="preserve">he following </w:t>
      </w:r>
      <w:r w:rsidR="00CE323E">
        <w:rPr>
          <w:color w:val="000000"/>
        </w:rPr>
        <w:t>wer</w:t>
      </w:r>
      <w:r w:rsidR="00CE323E" w:rsidRPr="00E91E8A">
        <w:rPr>
          <w:color w:val="000000"/>
        </w:rPr>
        <w:t>e willing to stand for re-election:</w:t>
      </w:r>
    </w:p>
    <w:p w:rsidR="00CE323E" w:rsidRDefault="00CE323E" w:rsidP="00CE323E">
      <w:pPr>
        <w:ind w:left="360"/>
      </w:pPr>
      <w:proofErr w:type="gramStart"/>
      <w:r>
        <w:t xml:space="preserve">Charles </w:t>
      </w:r>
      <w:proofErr w:type="spellStart"/>
      <w:r>
        <w:t>Ponsonby</w:t>
      </w:r>
      <w:proofErr w:type="spellEnd"/>
      <w:r w:rsidR="002A5CB4">
        <w:t>,</w:t>
      </w:r>
      <w:r>
        <w:t xml:space="preserve"> John Sword</w:t>
      </w:r>
      <w:r w:rsidR="002A5CB4">
        <w:t xml:space="preserve"> and Stephen </w:t>
      </w:r>
      <w:proofErr w:type="spellStart"/>
      <w:r w:rsidR="002A5CB4">
        <w:t>McKechnie</w:t>
      </w:r>
      <w:proofErr w:type="spellEnd"/>
      <w:r w:rsidR="00101F4E">
        <w:t>.</w:t>
      </w:r>
      <w:proofErr w:type="gramEnd"/>
    </w:p>
    <w:p w:rsidR="00101F4E" w:rsidRDefault="00101F4E" w:rsidP="00CE323E">
      <w:pPr>
        <w:ind w:left="360"/>
      </w:pPr>
    </w:p>
    <w:p w:rsidR="00CE323E" w:rsidRDefault="00CE323E" w:rsidP="00CE323E">
      <w:pPr>
        <w:ind w:left="360"/>
      </w:pPr>
      <w:r>
        <w:t xml:space="preserve">The Meeting agreed </w:t>
      </w:r>
      <w:r w:rsidR="002A5CB4">
        <w:t xml:space="preserve">to recommend </w:t>
      </w:r>
      <w:r>
        <w:t>that all three should be elected to the Committee for the coming year</w:t>
      </w:r>
      <w:r w:rsidR="002A5CB4">
        <w:t xml:space="preserve"> at the re-convened Meeting.</w:t>
      </w:r>
      <w:r>
        <w:t xml:space="preserve">  </w:t>
      </w:r>
    </w:p>
    <w:p w:rsidR="00101F4E" w:rsidRDefault="00101F4E" w:rsidP="00CE323E">
      <w:pPr>
        <w:ind w:left="360"/>
      </w:pPr>
    </w:p>
    <w:p w:rsidR="002F0C2F" w:rsidRPr="006B194B" w:rsidRDefault="002F0C2F" w:rsidP="00064E6A">
      <w:pPr>
        <w:pStyle w:val="ListParagraph"/>
        <w:numPr>
          <w:ilvl w:val="0"/>
          <w:numId w:val="11"/>
        </w:numPr>
        <w:ind w:left="360"/>
        <w:rPr>
          <w:color w:val="000000"/>
        </w:rPr>
      </w:pPr>
      <w:r w:rsidRPr="00064E6A">
        <w:rPr>
          <w:b/>
          <w:bCs/>
          <w:color w:val="000000"/>
          <w:u w:val="single"/>
        </w:rPr>
        <w:t>INDEPENDENT EXAMINER 20</w:t>
      </w:r>
      <w:r w:rsidR="00101F4E">
        <w:rPr>
          <w:b/>
          <w:bCs/>
          <w:color w:val="000000"/>
          <w:u w:val="single"/>
        </w:rPr>
        <w:t>2</w:t>
      </w:r>
      <w:r w:rsidR="002A5CB4">
        <w:rPr>
          <w:b/>
          <w:bCs/>
          <w:color w:val="000000"/>
          <w:u w:val="single"/>
        </w:rPr>
        <w:t>2</w:t>
      </w:r>
      <w:r w:rsidR="00101F4E">
        <w:rPr>
          <w:b/>
          <w:bCs/>
          <w:color w:val="000000"/>
          <w:u w:val="single"/>
        </w:rPr>
        <w:t>/2</w:t>
      </w:r>
      <w:r w:rsidR="002A5CB4">
        <w:rPr>
          <w:b/>
          <w:bCs/>
          <w:color w:val="000000"/>
          <w:u w:val="single"/>
        </w:rPr>
        <w:t>3</w:t>
      </w:r>
    </w:p>
    <w:p w:rsidR="009A59CA" w:rsidRDefault="002F0C2F" w:rsidP="00E91E8A">
      <w:pPr>
        <w:ind w:left="360"/>
        <w:rPr>
          <w:color w:val="000000"/>
        </w:rPr>
      </w:pPr>
      <w:r w:rsidRPr="00E91E8A">
        <w:rPr>
          <w:b/>
          <w:bCs/>
          <w:color w:val="000000"/>
          <w:u w:val="single"/>
        </w:rPr>
        <w:br/>
      </w:r>
      <w:r w:rsidR="007E3DDA">
        <w:rPr>
          <w:color w:val="000000"/>
        </w:rPr>
        <w:t xml:space="preserve">Mike Watkinson MBE </w:t>
      </w:r>
      <w:r w:rsidR="005466BA">
        <w:rPr>
          <w:color w:val="000000"/>
        </w:rPr>
        <w:t xml:space="preserve">had </w:t>
      </w:r>
      <w:r w:rsidRPr="00E91E8A">
        <w:rPr>
          <w:color w:val="000000"/>
        </w:rPr>
        <w:t xml:space="preserve">examined </w:t>
      </w:r>
      <w:r w:rsidR="005466BA">
        <w:rPr>
          <w:color w:val="000000"/>
        </w:rPr>
        <w:t>the</w:t>
      </w:r>
      <w:r w:rsidRPr="00E91E8A">
        <w:rPr>
          <w:color w:val="000000"/>
        </w:rPr>
        <w:t xml:space="preserve"> Accounts for 20</w:t>
      </w:r>
      <w:r w:rsidR="00101F4E">
        <w:rPr>
          <w:color w:val="000000"/>
        </w:rPr>
        <w:t>2</w:t>
      </w:r>
      <w:r w:rsidR="002A5CB4">
        <w:rPr>
          <w:color w:val="000000"/>
        </w:rPr>
        <w:t>1</w:t>
      </w:r>
      <w:r w:rsidR="00117015" w:rsidRPr="00E91E8A">
        <w:rPr>
          <w:color w:val="000000"/>
        </w:rPr>
        <w:t>/20</w:t>
      </w:r>
      <w:r w:rsidR="00101F4E">
        <w:rPr>
          <w:color w:val="000000"/>
        </w:rPr>
        <w:t>2</w:t>
      </w:r>
      <w:r w:rsidR="002A5CB4">
        <w:rPr>
          <w:color w:val="000000"/>
        </w:rPr>
        <w:t>2</w:t>
      </w:r>
      <w:r w:rsidRPr="00E91E8A">
        <w:rPr>
          <w:color w:val="000000"/>
        </w:rPr>
        <w:t xml:space="preserve"> and </w:t>
      </w:r>
      <w:r w:rsidR="005466BA">
        <w:rPr>
          <w:color w:val="000000"/>
        </w:rPr>
        <w:t xml:space="preserve">the Meeting </w:t>
      </w:r>
      <w:r w:rsidRPr="00E91E8A">
        <w:rPr>
          <w:color w:val="000000"/>
        </w:rPr>
        <w:t>thank</w:t>
      </w:r>
      <w:r w:rsidR="005466BA">
        <w:rPr>
          <w:color w:val="000000"/>
        </w:rPr>
        <w:t>ed</w:t>
      </w:r>
      <w:r w:rsidRPr="00E91E8A">
        <w:rPr>
          <w:color w:val="000000"/>
        </w:rPr>
        <w:t xml:space="preserve"> him for his service to </w:t>
      </w:r>
      <w:r w:rsidR="005466BA">
        <w:rPr>
          <w:color w:val="000000"/>
        </w:rPr>
        <w:t>OPFA</w:t>
      </w:r>
      <w:r w:rsidRPr="00E91E8A">
        <w:rPr>
          <w:color w:val="000000"/>
        </w:rPr>
        <w:t xml:space="preserve"> performed free of charge.  </w:t>
      </w:r>
    </w:p>
    <w:p w:rsidR="00101F4E" w:rsidRDefault="00101F4E" w:rsidP="00E91E8A">
      <w:pPr>
        <w:ind w:left="360"/>
        <w:rPr>
          <w:color w:val="000000"/>
        </w:rPr>
      </w:pPr>
    </w:p>
    <w:p w:rsidR="004D3FB2" w:rsidRDefault="005466BA" w:rsidP="00E91E8A">
      <w:pPr>
        <w:ind w:left="360"/>
        <w:rPr>
          <w:color w:val="000000"/>
        </w:rPr>
      </w:pPr>
      <w:r>
        <w:rPr>
          <w:color w:val="000000"/>
        </w:rPr>
        <w:t xml:space="preserve">MS reported that </w:t>
      </w:r>
      <w:r w:rsidR="007E3DDA">
        <w:rPr>
          <w:color w:val="000000"/>
        </w:rPr>
        <w:t>Mike</w:t>
      </w:r>
      <w:r>
        <w:rPr>
          <w:color w:val="000000"/>
        </w:rPr>
        <w:t xml:space="preserve"> wa</w:t>
      </w:r>
      <w:r w:rsidR="002F0C2F" w:rsidRPr="00E91E8A">
        <w:rPr>
          <w:color w:val="000000"/>
        </w:rPr>
        <w:t xml:space="preserve">s willing to be </w:t>
      </w:r>
      <w:r w:rsidR="00117015" w:rsidRPr="00E91E8A">
        <w:rPr>
          <w:color w:val="000000"/>
        </w:rPr>
        <w:t>Independent Examiner for 20</w:t>
      </w:r>
      <w:r w:rsidR="00101F4E">
        <w:rPr>
          <w:color w:val="000000"/>
        </w:rPr>
        <w:t>2</w:t>
      </w:r>
      <w:r w:rsidR="002A5CB4">
        <w:rPr>
          <w:color w:val="000000"/>
        </w:rPr>
        <w:t>2</w:t>
      </w:r>
      <w:r w:rsidR="002F0C2F" w:rsidRPr="00E91E8A">
        <w:rPr>
          <w:color w:val="000000"/>
        </w:rPr>
        <w:t>/20</w:t>
      </w:r>
      <w:r w:rsidR="00101F4E">
        <w:rPr>
          <w:color w:val="000000"/>
        </w:rPr>
        <w:t>2</w:t>
      </w:r>
      <w:r w:rsidR="002A5CB4">
        <w:rPr>
          <w:color w:val="000000"/>
        </w:rPr>
        <w:t>3</w:t>
      </w:r>
      <w:r w:rsidR="005F7B41">
        <w:rPr>
          <w:color w:val="000000"/>
        </w:rPr>
        <w:t xml:space="preserve"> and the Meeting</w:t>
      </w:r>
      <w:r w:rsidR="002A5CB4">
        <w:rPr>
          <w:color w:val="000000"/>
        </w:rPr>
        <w:t xml:space="preserve"> agreed to recommend the agreement of his appointment at the re-convened Meeting.</w:t>
      </w:r>
      <w:r w:rsidR="004C387D">
        <w:rPr>
          <w:color w:val="000000"/>
        </w:rPr>
        <w:t xml:space="preserve">  The Meeting suggested that a donation of £40 should be given in return for this work.</w:t>
      </w:r>
      <w:r w:rsidR="006E77B7">
        <w:rPr>
          <w:color w:val="000000"/>
        </w:rPr>
        <w:t xml:space="preserve"> </w:t>
      </w:r>
    </w:p>
    <w:p w:rsidR="006B194B" w:rsidRDefault="006B194B" w:rsidP="00E91E8A">
      <w:pPr>
        <w:ind w:left="360"/>
        <w:rPr>
          <w:color w:val="000000"/>
        </w:rPr>
      </w:pPr>
    </w:p>
    <w:p w:rsidR="004C44F3" w:rsidRPr="004C44F3" w:rsidRDefault="002F0C2F" w:rsidP="00E01A65">
      <w:pPr>
        <w:pStyle w:val="ListParagraph"/>
        <w:numPr>
          <w:ilvl w:val="0"/>
          <w:numId w:val="11"/>
        </w:numPr>
        <w:ind w:left="360"/>
        <w:rPr>
          <w:b/>
          <w:bCs/>
          <w:color w:val="000000"/>
        </w:rPr>
      </w:pPr>
      <w:r w:rsidRPr="00064E6A">
        <w:rPr>
          <w:b/>
          <w:bCs/>
          <w:color w:val="000000"/>
          <w:u w:val="single"/>
        </w:rPr>
        <w:t>ANY OTHER BUSINESS</w:t>
      </w:r>
    </w:p>
    <w:p w:rsidR="00E01A65" w:rsidRPr="004C44F3" w:rsidRDefault="00E01A65" w:rsidP="004C44F3">
      <w:pPr>
        <w:ind w:left="360"/>
        <w:rPr>
          <w:b/>
          <w:bCs/>
          <w:color w:val="000000"/>
          <w:u w:val="single"/>
        </w:rPr>
      </w:pPr>
      <w:r w:rsidRPr="004C44F3">
        <w:rPr>
          <w:b/>
          <w:bCs/>
          <w:color w:val="000000"/>
          <w:u w:val="single"/>
        </w:rPr>
        <w:t>MEMBERS’ REPORTS</w:t>
      </w:r>
      <w:r w:rsidR="004C44F3" w:rsidRPr="004C44F3">
        <w:rPr>
          <w:b/>
          <w:bCs/>
          <w:color w:val="000000"/>
          <w:u w:val="single"/>
        </w:rPr>
        <w:t>, NETWORKING AND GENERAL DISCUSSION</w:t>
      </w:r>
    </w:p>
    <w:p w:rsidR="0017307E" w:rsidRDefault="0017307E" w:rsidP="004C44F3">
      <w:pPr>
        <w:ind w:left="360"/>
        <w:rPr>
          <w:bCs/>
          <w:color w:val="000000"/>
        </w:rPr>
      </w:pPr>
    </w:p>
    <w:p w:rsidR="0017307E" w:rsidRDefault="002A5CB4" w:rsidP="0017307E">
      <w:pPr>
        <w:ind w:left="360"/>
        <w:rPr>
          <w:bCs/>
          <w:color w:val="000000"/>
        </w:rPr>
      </w:pPr>
      <w:r>
        <w:rPr>
          <w:bCs/>
          <w:color w:val="000000"/>
        </w:rPr>
        <w:t>BJ reported on proposals to develop facilities in Radley and Kennington.</w:t>
      </w:r>
    </w:p>
    <w:p w:rsidR="002A5CB4" w:rsidRDefault="002A5CB4" w:rsidP="0017307E">
      <w:pPr>
        <w:ind w:left="360"/>
        <w:rPr>
          <w:bCs/>
          <w:color w:val="000000"/>
        </w:rPr>
      </w:pPr>
    </w:p>
    <w:p w:rsidR="00D02D9F" w:rsidRDefault="00D02D9F">
      <w:pPr>
        <w:rPr>
          <w:bCs/>
          <w:color w:val="000000"/>
        </w:rPr>
      </w:pPr>
    </w:p>
    <w:sectPr w:rsidR="00D02D9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6F" w:rsidRDefault="002D416F" w:rsidP="000F2ECF">
      <w:r>
        <w:separator/>
      </w:r>
    </w:p>
  </w:endnote>
  <w:endnote w:type="continuationSeparator" w:id="0">
    <w:p w:rsidR="002D416F" w:rsidRDefault="002D416F" w:rsidP="000F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7D" w:rsidRDefault="00D91D7D">
    <w:pPr>
      <w:pStyle w:val="Footer"/>
    </w:pPr>
    <w:r>
      <w:rPr>
        <w:rFonts w:ascii="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D76C98E" wp14:editId="211F0964">
              <wp:simplePos x="0" y="0"/>
              <wp:positionH relativeFrom="column">
                <wp:posOffset>-243840</wp:posOffset>
              </wp:positionH>
              <wp:positionV relativeFrom="paragraph">
                <wp:posOffset>99695</wp:posOffset>
              </wp:positionV>
              <wp:extent cx="6350000" cy="711200"/>
              <wp:effectExtent l="19050" t="19050" r="12700" b="127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711200"/>
                      </a:xfrm>
                      <a:prstGeom prst="roundRect">
                        <a:avLst>
                          <a:gd name="adj" fmla="val 7852"/>
                        </a:avLst>
                      </a:prstGeom>
                      <a:solidFill>
                        <a:srgbClr val="FFFFFF"/>
                      </a:solidFill>
                      <a:ln w="28575" algn="in">
                        <a:solidFill>
                          <a:srgbClr val="92D05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E4D38" w:rsidRPr="0016637C" w:rsidRDefault="001E4D38" w:rsidP="001E4D38">
                          <w:pPr>
                            <w:pStyle w:val="msoaddress"/>
                            <w:widowControl w:val="0"/>
                            <w:spacing w:line="264" w:lineRule="auto"/>
                            <w:jc w:val="center"/>
                            <w:rPr>
                              <w:rFonts w:ascii="Century Gothic" w:hAnsi="Century Gothic"/>
                              <w:bCs/>
                              <w:sz w:val="22"/>
                              <w:szCs w:val="22"/>
                              <w:lang w:val="en-US"/>
                              <w14:ligatures w14:val="none"/>
                            </w:rPr>
                          </w:pPr>
                          <w:r w:rsidRPr="0016637C">
                            <w:rPr>
                              <w:rFonts w:ascii="Century Gothic" w:hAnsi="Century Gothic"/>
                              <w:bCs/>
                              <w:sz w:val="22"/>
                              <w:szCs w:val="22"/>
                              <w:lang w:val="en-US"/>
                              <w14:ligatures w14:val="none"/>
                            </w:rPr>
                            <w:t>Oxfords</w:t>
                          </w:r>
                          <w:r>
                            <w:rPr>
                              <w:rFonts w:ascii="Century Gothic" w:hAnsi="Century Gothic"/>
                              <w:bCs/>
                              <w:sz w:val="22"/>
                              <w:szCs w:val="22"/>
                              <w:lang w:val="en-US"/>
                              <w14:ligatures w14:val="none"/>
                            </w:rPr>
                            <w:t>hire Playing Fields Association</w:t>
                          </w:r>
                          <w:r w:rsidRPr="0016637C">
                            <w:rPr>
                              <w:rFonts w:ascii="Century Gothic" w:hAnsi="Century Gothic"/>
                              <w:bCs/>
                              <w:sz w:val="22"/>
                              <w:szCs w:val="22"/>
                              <w:lang w:val="en-US"/>
                              <w14:ligatures w14:val="none"/>
                            </w:rPr>
                            <w:t xml:space="preserve"> </w:t>
                          </w:r>
                          <w:r>
                            <w:rPr>
                              <w:rFonts w:ascii="Century Gothic" w:hAnsi="Century Gothic"/>
                              <w:bCs/>
                              <w:sz w:val="22"/>
                              <w:szCs w:val="22"/>
                              <w:lang w:val="en-US"/>
                              <w14:ligatures w14:val="none"/>
                            </w:rPr>
                            <w:t xml:space="preserve">   (</w:t>
                          </w:r>
                          <w:r w:rsidRPr="0016637C">
                            <w:rPr>
                              <w:rFonts w:ascii="Century Gothic" w:hAnsi="Century Gothic"/>
                              <w:bCs/>
                              <w:sz w:val="22"/>
                              <w:szCs w:val="22"/>
                              <w:lang w:val="en-US"/>
                              <w14:ligatures w14:val="none"/>
                            </w:rPr>
                            <w:t>Registered charity: 304398</w:t>
                          </w:r>
                          <w:r>
                            <w:rPr>
                              <w:rFonts w:ascii="Century Gothic" w:hAnsi="Century Gothic"/>
                              <w:bCs/>
                              <w:sz w:val="22"/>
                              <w:szCs w:val="22"/>
                              <w:lang w:val="en-US"/>
                              <w14:ligatures w14:val="none"/>
                            </w:rPr>
                            <w:t>)</w:t>
                          </w:r>
                        </w:p>
                        <w:p w:rsidR="001E4D38" w:rsidRDefault="001E4D38" w:rsidP="001E4D38">
                          <w:pPr>
                            <w:pStyle w:val="msoaddress"/>
                            <w:widowControl w:val="0"/>
                            <w:spacing w:line="264" w:lineRule="auto"/>
                            <w:jc w:val="center"/>
                            <w:rPr>
                              <w:rFonts w:ascii="Century Gothic" w:hAnsi="Century Gothic"/>
                              <w:bCs/>
                              <w:sz w:val="22"/>
                              <w:szCs w:val="22"/>
                              <w:lang w:val="en-US"/>
                              <w14:ligatures w14:val="none"/>
                            </w:rPr>
                          </w:pPr>
                          <w:r>
                            <w:rPr>
                              <w:rFonts w:ascii="Century Gothic" w:hAnsi="Century Gothic"/>
                              <w:bCs/>
                              <w:sz w:val="22"/>
                              <w:szCs w:val="22"/>
                              <w:lang w:val="en-US"/>
                              <w14:ligatures w14:val="none"/>
                            </w:rPr>
                            <w:t xml:space="preserve">Colin Sanders Business Innovation Centre, </w:t>
                          </w:r>
                          <w:proofErr w:type="spellStart"/>
                          <w:r>
                            <w:rPr>
                              <w:rFonts w:ascii="Century Gothic" w:hAnsi="Century Gothic"/>
                              <w:bCs/>
                              <w:sz w:val="22"/>
                              <w:szCs w:val="22"/>
                              <w:lang w:val="en-US"/>
                              <w14:ligatures w14:val="none"/>
                            </w:rPr>
                            <w:t>Mewburn</w:t>
                          </w:r>
                          <w:proofErr w:type="spellEnd"/>
                          <w:r>
                            <w:rPr>
                              <w:rFonts w:ascii="Century Gothic" w:hAnsi="Century Gothic"/>
                              <w:bCs/>
                              <w:sz w:val="22"/>
                              <w:szCs w:val="22"/>
                              <w:lang w:val="en-US"/>
                              <w14:ligatures w14:val="none"/>
                            </w:rPr>
                            <w:t xml:space="preserve"> Road, Banbury, OX16 9PA   </w:t>
                          </w:r>
                        </w:p>
                        <w:p w:rsidR="001E4D38" w:rsidRDefault="001E4D38" w:rsidP="001E4D38">
                          <w:pPr>
                            <w:pStyle w:val="msoaddress"/>
                            <w:widowControl w:val="0"/>
                            <w:spacing w:line="264" w:lineRule="auto"/>
                            <w:jc w:val="center"/>
                            <w:rPr>
                              <w:rFonts w:ascii="Century Gothic" w:hAnsi="Century Gothic"/>
                              <w:b/>
                              <w:bCs/>
                              <w:sz w:val="22"/>
                              <w:szCs w:val="22"/>
                              <w:lang w:val="en-US"/>
                              <w14:ligatures w14:val="none"/>
                            </w:rPr>
                          </w:pPr>
                          <w:r w:rsidRPr="009C04AE">
                            <w:rPr>
                              <w:rFonts w:ascii="Century Gothic" w:hAnsi="Century Gothic"/>
                              <w:bCs/>
                              <w:sz w:val="22"/>
                              <w:szCs w:val="22"/>
                              <w:lang w:val="en-US"/>
                              <w14:ligatures w14:val="none"/>
                            </w:rPr>
                            <w:t>Phone: 01</w:t>
                          </w:r>
                          <w:r>
                            <w:rPr>
                              <w:rFonts w:ascii="Century Gothic" w:hAnsi="Century Gothic"/>
                              <w:bCs/>
                              <w:sz w:val="22"/>
                              <w:szCs w:val="22"/>
                              <w:lang w:val="en-US"/>
                              <w14:ligatures w14:val="none"/>
                            </w:rPr>
                            <w:t>295</w:t>
                          </w:r>
                          <w:r w:rsidRPr="009C04AE">
                            <w:rPr>
                              <w:rFonts w:ascii="Century Gothic" w:hAnsi="Century Gothic"/>
                              <w:bCs/>
                              <w:sz w:val="22"/>
                              <w:szCs w:val="22"/>
                              <w:lang w:val="en-US"/>
                              <w14:ligatures w14:val="none"/>
                            </w:rPr>
                            <w:t xml:space="preserve"> 8</w:t>
                          </w:r>
                          <w:r>
                            <w:rPr>
                              <w:rFonts w:ascii="Century Gothic" w:hAnsi="Century Gothic"/>
                              <w:bCs/>
                              <w:sz w:val="22"/>
                              <w:szCs w:val="22"/>
                              <w:lang w:val="en-US"/>
                              <w14:ligatures w14:val="none"/>
                            </w:rPr>
                            <w:t>17662</w:t>
                          </w:r>
                          <w:r w:rsidRPr="009C04AE">
                            <w:rPr>
                              <w:rFonts w:ascii="Century Gothic" w:hAnsi="Century Gothic"/>
                              <w:bCs/>
                              <w:sz w:val="22"/>
                              <w:szCs w:val="22"/>
                              <w:lang w:val="en-US"/>
                              <w14:ligatures w14:val="none"/>
                            </w:rPr>
                            <w:t xml:space="preserve">    E-mail: </w:t>
                          </w:r>
                          <w:r>
                            <w:rPr>
                              <w:rFonts w:ascii="Century Gothic" w:hAnsi="Century Gothic"/>
                              <w:bCs/>
                              <w:sz w:val="22"/>
                              <w:szCs w:val="22"/>
                              <w:lang w:val="en-US"/>
                              <w14:ligatures w14:val="none"/>
                            </w:rPr>
                            <w:t>oxfordshirepfa.org.uk   W</w:t>
                          </w:r>
                          <w:r w:rsidRPr="0016637C">
                            <w:rPr>
                              <w:rFonts w:ascii="Century Gothic" w:hAnsi="Century Gothic"/>
                              <w:bCs/>
                              <w:sz w:val="22"/>
                              <w:szCs w:val="22"/>
                              <w:lang w:val="en-US"/>
                              <w14:ligatures w14:val="none"/>
                            </w:rPr>
                            <w:t xml:space="preserve">eb: www.opfa.org.uk    </w:t>
                          </w:r>
                          <w:r>
                            <w:rPr>
                              <w:rFonts w:ascii="Century Gothic" w:hAnsi="Century Gothic"/>
                              <w:b/>
                              <w:bCs/>
                              <w:sz w:val="22"/>
                              <w:szCs w:val="22"/>
                              <w:lang w:val="en-US"/>
                              <w14:ligatures w14:val="none"/>
                            </w:rPr>
                            <w:t> </w:t>
                          </w:r>
                        </w:p>
                        <w:p w:rsidR="00D91D7D" w:rsidRDefault="00D91D7D" w:rsidP="000F2ECF">
                          <w:pPr>
                            <w:pStyle w:val="msoaddress"/>
                            <w:widowControl w:val="0"/>
                            <w:spacing w:line="264" w:lineRule="auto"/>
                            <w:jc w:val="center"/>
                            <w:rPr>
                              <w:rFonts w:ascii="Century Gothic" w:hAnsi="Century Gothic"/>
                              <w:b/>
                              <w:bCs/>
                              <w:sz w:val="22"/>
                              <w:szCs w:val="22"/>
                              <w:lang w:val="en-US"/>
                              <w14:ligatures w14:val="none"/>
                            </w:rPr>
                          </w:pPr>
                          <w:r>
                            <w:rPr>
                              <w:rFonts w:ascii="Century Gothic" w:hAnsi="Century Gothic"/>
                              <w:b/>
                              <w:bCs/>
                              <w:sz w:val="22"/>
                              <w:szCs w:val="22"/>
                              <w:lang w:val="en-US"/>
                              <w14:ligatures w14:val="none"/>
                            </w:rPr>
                            <w:t> </w:t>
                          </w:r>
                        </w:p>
                        <w:p w:rsidR="00D91D7D" w:rsidRDefault="00D91D7D" w:rsidP="000F2ECF">
                          <w:pPr>
                            <w:pStyle w:val="msoaddress"/>
                            <w:widowControl w:val="0"/>
                            <w:spacing w:line="264" w:lineRule="auto"/>
                            <w:jc w:val="center"/>
                            <w:rPr>
                              <w:rFonts w:ascii="Century Gothic" w:hAnsi="Century Gothic"/>
                              <w:b/>
                              <w:bCs/>
                              <w:sz w:val="22"/>
                              <w:szCs w:val="22"/>
                              <w:lang w:val="en-US"/>
                              <w14:ligatures w14:val="none"/>
                            </w:rPr>
                          </w:pPr>
                          <w:r>
                            <w:rPr>
                              <w:rFonts w:ascii="Century Gothic" w:hAnsi="Century Gothic"/>
                              <w:b/>
                              <w:bCs/>
                              <w:sz w:val="22"/>
                              <w:szCs w:val="22"/>
                              <w:lang w:val="en-US"/>
                              <w14:ligatures w14:val="none"/>
                            </w:rPr>
                            <w:t> </w:t>
                          </w:r>
                        </w:p>
                        <w:p w:rsidR="00D91D7D" w:rsidRDefault="00D91D7D" w:rsidP="000F2ECF">
                          <w:pPr>
                            <w:pStyle w:val="msoaddress"/>
                            <w:widowControl w:val="0"/>
                            <w:spacing w:line="264" w:lineRule="auto"/>
                            <w:jc w:val="center"/>
                            <w:rPr>
                              <w:rFonts w:ascii="Century Gothic" w:hAnsi="Century Gothic"/>
                              <w:b/>
                              <w:bCs/>
                              <w:sz w:val="22"/>
                              <w:szCs w:val="22"/>
                              <w:lang w:val="en-US"/>
                              <w14:ligatures w14:val="none"/>
                            </w:rPr>
                          </w:pPr>
                          <w:r>
                            <w:rPr>
                              <w:rFonts w:ascii="Century Gothic" w:hAnsi="Century Gothic"/>
                              <w:b/>
                              <w:bCs/>
                              <w:sz w:val="22"/>
                              <w:szCs w:val="22"/>
                              <w:lang w:val="en-US"/>
                              <w14:ligatures w14:val="none"/>
                            </w:rPr>
                            <w:t xml:space="preserve">  </w:t>
                          </w:r>
                        </w:p>
                        <w:p w:rsidR="00D91D7D" w:rsidRDefault="00D91D7D" w:rsidP="000F2ECF">
                          <w:pPr>
                            <w:widowControl w:val="0"/>
                            <w:rPr>
                              <w:rFonts w:ascii="Calibri" w:hAnsi="Calibri"/>
                              <w:sz w:val="20"/>
                              <w:szCs w:val="20"/>
                            </w:rPr>
                          </w:pPr>
                          <w:r>
                            <w:t> </w:t>
                          </w:r>
                        </w:p>
                        <w:p w:rsidR="00D91D7D" w:rsidRDefault="00D91D7D" w:rsidP="000F2ECF">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margin-left:-19.2pt;margin-top:7.85pt;width:500pt;height:5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" strokecolor="#92d050" strokeweight="2.25pt" insetpen="t">
              <v:shadow color="#eeece1"/>
              <v:textbox inset="2.88pt,2.88pt,2.88pt,2.88pt">
                <w:txbxContent>
                  <w:p w:rsidR="001E4D38" w:rsidRPr="0016637C" w:rsidRDefault="001E4D38" w:rsidP="001E4D38">
                    <w:pPr>
                      <w:pStyle w:val="msoaddress"/>
                      <w:widowControl w:val="0"/>
                      <w:spacing w:line="264" w:lineRule="auto"/>
                      <w:jc w:val="center"/>
                      <w:rPr>
                        <w:rFonts w:ascii="Century Gothic" w:hAnsi="Century Gothic"/>
                        <w:bCs/>
                        <w:sz w:val="22"/>
                        <w:szCs w:val="22"/>
                        <w:lang w:val="en-US"/>
                        <w14:ligatures w14:val="none"/>
                      </w:rPr>
                    </w:pPr>
                    <w:r w:rsidRPr="0016637C">
                      <w:rPr>
                        <w:rFonts w:ascii="Century Gothic" w:hAnsi="Century Gothic"/>
                        <w:bCs/>
                        <w:sz w:val="22"/>
                        <w:szCs w:val="22"/>
                        <w:lang w:val="en-US"/>
                        <w14:ligatures w14:val="none"/>
                      </w:rPr>
                      <w:t>Oxfords</w:t>
                    </w:r>
                    <w:r>
                      <w:rPr>
                        <w:rFonts w:ascii="Century Gothic" w:hAnsi="Century Gothic"/>
                        <w:bCs/>
                        <w:sz w:val="22"/>
                        <w:szCs w:val="22"/>
                        <w:lang w:val="en-US"/>
                        <w14:ligatures w14:val="none"/>
                      </w:rPr>
                      <w:t>hire Playing Fields Association</w:t>
                    </w:r>
                    <w:r w:rsidRPr="0016637C">
                      <w:rPr>
                        <w:rFonts w:ascii="Century Gothic" w:hAnsi="Century Gothic"/>
                        <w:bCs/>
                        <w:sz w:val="22"/>
                        <w:szCs w:val="22"/>
                        <w:lang w:val="en-US"/>
                        <w14:ligatures w14:val="none"/>
                      </w:rPr>
                      <w:t xml:space="preserve"> </w:t>
                    </w:r>
                    <w:r>
                      <w:rPr>
                        <w:rFonts w:ascii="Century Gothic" w:hAnsi="Century Gothic"/>
                        <w:bCs/>
                        <w:sz w:val="22"/>
                        <w:szCs w:val="22"/>
                        <w:lang w:val="en-US"/>
                        <w14:ligatures w14:val="none"/>
                      </w:rPr>
                      <w:t xml:space="preserve">   (</w:t>
                    </w:r>
                    <w:r w:rsidRPr="0016637C">
                      <w:rPr>
                        <w:rFonts w:ascii="Century Gothic" w:hAnsi="Century Gothic"/>
                        <w:bCs/>
                        <w:sz w:val="22"/>
                        <w:szCs w:val="22"/>
                        <w:lang w:val="en-US"/>
                        <w14:ligatures w14:val="none"/>
                      </w:rPr>
                      <w:t>Registered charity: 304398</w:t>
                    </w:r>
                    <w:r>
                      <w:rPr>
                        <w:rFonts w:ascii="Century Gothic" w:hAnsi="Century Gothic"/>
                        <w:bCs/>
                        <w:sz w:val="22"/>
                        <w:szCs w:val="22"/>
                        <w:lang w:val="en-US"/>
                        <w14:ligatures w14:val="none"/>
                      </w:rPr>
                      <w:t>)</w:t>
                    </w:r>
                  </w:p>
                  <w:p w:rsidR="001E4D38" w:rsidRDefault="001E4D38" w:rsidP="001E4D38">
                    <w:pPr>
                      <w:pStyle w:val="msoaddress"/>
                      <w:widowControl w:val="0"/>
                      <w:spacing w:line="264" w:lineRule="auto"/>
                      <w:jc w:val="center"/>
                      <w:rPr>
                        <w:rFonts w:ascii="Century Gothic" w:hAnsi="Century Gothic"/>
                        <w:bCs/>
                        <w:sz w:val="22"/>
                        <w:szCs w:val="22"/>
                        <w:lang w:val="en-US"/>
                        <w14:ligatures w14:val="none"/>
                      </w:rPr>
                    </w:pPr>
                    <w:r>
                      <w:rPr>
                        <w:rFonts w:ascii="Century Gothic" w:hAnsi="Century Gothic"/>
                        <w:bCs/>
                        <w:sz w:val="22"/>
                        <w:szCs w:val="22"/>
                        <w:lang w:val="en-US"/>
                        <w14:ligatures w14:val="none"/>
                      </w:rPr>
                      <w:t xml:space="preserve">Colin Sanders Business Innovation Centre, </w:t>
                    </w:r>
                    <w:proofErr w:type="spellStart"/>
                    <w:r>
                      <w:rPr>
                        <w:rFonts w:ascii="Century Gothic" w:hAnsi="Century Gothic"/>
                        <w:bCs/>
                        <w:sz w:val="22"/>
                        <w:szCs w:val="22"/>
                        <w:lang w:val="en-US"/>
                        <w14:ligatures w14:val="none"/>
                      </w:rPr>
                      <w:t>Mewburn</w:t>
                    </w:r>
                    <w:proofErr w:type="spellEnd"/>
                    <w:r>
                      <w:rPr>
                        <w:rFonts w:ascii="Century Gothic" w:hAnsi="Century Gothic"/>
                        <w:bCs/>
                        <w:sz w:val="22"/>
                        <w:szCs w:val="22"/>
                        <w:lang w:val="en-US"/>
                        <w14:ligatures w14:val="none"/>
                      </w:rPr>
                      <w:t xml:space="preserve"> Road, Banbury, OX16 9PA   </w:t>
                    </w:r>
                  </w:p>
                  <w:p w:rsidR="001E4D38" w:rsidRDefault="001E4D38" w:rsidP="001E4D38">
                    <w:pPr>
                      <w:pStyle w:val="msoaddress"/>
                      <w:widowControl w:val="0"/>
                      <w:spacing w:line="264" w:lineRule="auto"/>
                      <w:jc w:val="center"/>
                      <w:rPr>
                        <w:rFonts w:ascii="Century Gothic" w:hAnsi="Century Gothic"/>
                        <w:b/>
                        <w:bCs/>
                        <w:sz w:val="22"/>
                        <w:szCs w:val="22"/>
                        <w:lang w:val="en-US"/>
                        <w14:ligatures w14:val="none"/>
                      </w:rPr>
                    </w:pPr>
                    <w:r w:rsidRPr="009C04AE">
                      <w:rPr>
                        <w:rFonts w:ascii="Century Gothic" w:hAnsi="Century Gothic"/>
                        <w:bCs/>
                        <w:sz w:val="22"/>
                        <w:szCs w:val="22"/>
                        <w:lang w:val="en-US"/>
                        <w14:ligatures w14:val="none"/>
                      </w:rPr>
                      <w:t>Phone: 01</w:t>
                    </w:r>
                    <w:r>
                      <w:rPr>
                        <w:rFonts w:ascii="Century Gothic" w:hAnsi="Century Gothic"/>
                        <w:bCs/>
                        <w:sz w:val="22"/>
                        <w:szCs w:val="22"/>
                        <w:lang w:val="en-US"/>
                        <w14:ligatures w14:val="none"/>
                      </w:rPr>
                      <w:t>295</w:t>
                    </w:r>
                    <w:r w:rsidRPr="009C04AE">
                      <w:rPr>
                        <w:rFonts w:ascii="Century Gothic" w:hAnsi="Century Gothic"/>
                        <w:bCs/>
                        <w:sz w:val="22"/>
                        <w:szCs w:val="22"/>
                        <w:lang w:val="en-US"/>
                        <w14:ligatures w14:val="none"/>
                      </w:rPr>
                      <w:t xml:space="preserve"> 8</w:t>
                    </w:r>
                    <w:r>
                      <w:rPr>
                        <w:rFonts w:ascii="Century Gothic" w:hAnsi="Century Gothic"/>
                        <w:bCs/>
                        <w:sz w:val="22"/>
                        <w:szCs w:val="22"/>
                        <w:lang w:val="en-US"/>
                        <w14:ligatures w14:val="none"/>
                      </w:rPr>
                      <w:t>17662</w:t>
                    </w:r>
                    <w:r w:rsidRPr="009C04AE">
                      <w:rPr>
                        <w:rFonts w:ascii="Century Gothic" w:hAnsi="Century Gothic"/>
                        <w:bCs/>
                        <w:sz w:val="22"/>
                        <w:szCs w:val="22"/>
                        <w:lang w:val="en-US"/>
                        <w14:ligatures w14:val="none"/>
                      </w:rPr>
                      <w:t xml:space="preserve">    E-mail: </w:t>
                    </w:r>
                    <w:r>
                      <w:rPr>
                        <w:rFonts w:ascii="Century Gothic" w:hAnsi="Century Gothic"/>
                        <w:bCs/>
                        <w:sz w:val="22"/>
                        <w:szCs w:val="22"/>
                        <w:lang w:val="en-US"/>
                        <w14:ligatures w14:val="none"/>
                      </w:rPr>
                      <w:t>oxfordshirepfa.org.uk   W</w:t>
                    </w:r>
                    <w:r w:rsidRPr="0016637C">
                      <w:rPr>
                        <w:rFonts w:ascii="Century Gothic" w:hAnsi="Century Gothic"/>
                        <w:bCs/>
                        <w:sz w:val="22"/>
                        <w:szCs w:val="22"/>
                        <w:lang w:val="en-US"/>
                        <w14:ligatures w14:val="none"/>
                      </w:rPr>
                      <w:t xml:space="preserve">eb: www.opfa.org.uk    </w:t>
                    </w:r>
                    <w:r>
                      <w:rPr>
                        <w:rFonts w:ascii="Century Gothic" w:hAnsi="Century Gothic"/>
                        <w:b/>
                        <w:bCs/>
                        <w:sz w:val="22"/>
                        <w:szCs w:val="22"/>
                        <w:lang w:val="en-US"/>
                        <w14:ligatures w14:val="none"/>
                      </w:rPr>
                      <w:t> </w:t>
                    </w:r>
                  </w:p>
                  <w:p w:rsidR="00D91D7D" w:rsidRDefault="00D91D7D" w:rsidP="000F2ECF">
                    <w:pPr>
                      <w:pStyle w:val="msoaddress"/>
                      <w:widowControl w:val="0"/>
                      <w:spacing w:line="264" w:lineRule="auto"/>
                      <w:jc w:val="center"/>
                      <w:rPr>
                        <w:rFonts w:ascii="Century Gothic" w:hAnsi="Century Gothic"/>
                        <w:b/>
                        <w:bCs/>
                        <w:sz w:val="22"/>
                        <w:szCs w:val="22"/>
                        <w:lang w:val="en-US"/>
                        <w14:ligatures w14:val="none"/>
                      </w:rPr>
                    </w:pPr>
                    <w:r>
                      <w:rPr>
                        <w:rFonts w:ascii="Century Gothic" w:hAnsi="Century Gothic"/>
                        <w:b/>
                        <w:bCs/>
                        <w:sz w:val="22"/>
                        <w:szCs w:val="22"/>
                        <w:lang w:val="en-US"/>
                        <w14:ligatures w14:val="none"/>
                      </w:rPr>
                      <w:t> </w:t>
                    </w:r>
                  </w:p>
                  <w:p w:rsidR="00D91D7D" w:rsidRDefault="00D91D7D" w:rsidP="000F2ECF">
                    <w:pPr>
                      <w:pStyle w:val="msoaddress"/>
                      <w:widowControl w:val="0"/>
                      <w:spacing w:line="264" w:lineRule="auto"/>
                      <w:jc w:val="center"/>
                      <w:rPr>
                        <w:rFonts w:ascii="Century Gothic" w:hAnsi="Century Gothic"/>
                        <w:b/>
                        <w:bCs/>
                        <w:sz w:val="22"/>
                        <w:szCs w:val="22"/>
                        <w:lang w:val="en-US"/>
                        <w14:ligatures w14:val="none"/>
                      </w:rPr>
                    </w:pPr>
                    <w:r>
                      <w:rPr>
                        <w:rFonts w:ascii="Century Gothic" w:hAnsi="Century Gothic"/>
                        <w:b/>
                        <w:bCs/>
                        <w:sz w:val="22"/>
                        <w:szCs w:val="22"/>
                        <w:lang w:val="en-US"/>
                        <w14:ligatures w14:val="none"/>
                      </w:rPr>
                      <w:t> </w:t>
                    </w:r>
                  </w:p>
                  <w:p w:rsidR="00D91D7D" w:rsidRDefault="00D91D7D" w:rsidP="000F2ECF">
                    <w:pPr>
                      <w:pStyle w:val="msoaddress"/>
                      <w:widowControl w:val="0"/>
                      <w:spacing w:line="264" w:lineRule="auto"/>
                      <w:jc w:val="center"/>
                      <w:rPr>
                        <w:rFonts w:ascii="Century Gothic" w:hAnsi="Century Gothic"/>
                        <w:b/>
                        <w:bCs/>
                        <w:sz w:val="22"/>
                        <w:szCs w:val="22"/>
                        <w:lang w:val="en-US"/>
                        <w14:ligatures w14:val="none"/>
                      </w:rPr>
                    </w:pPr>
                    <w:r>
                      <w:rPr>
                        <w:rFonts w:ascii="Century Gothic" w:hAnsi="Century Gothic"/>
                        <w:b/>
                        <w:bCs/>
                        <w:sz w:val="22"/>
                        <w:szCs w:val="22"/>
                        <w:lang w:val="en-US"/>
                        <w14:ligatures w14:val="none"/>
                      </w:rPr>
                      <w:t xml:space="preserve">  </w:t>
                    </w:r>
                  </w:p>
                  <w:p w:rsidR="00D91D7D" w:rsidRDefault="00D91D7D" w:rsidP="000F2ECF">
                    <w:pPr>
                      <w:widowControl w:val="0"/>
                      <w:rPr>
                        <w:rFonts w:ascii="Calibri" w:hAnsi="Calibri"/>
                        <w:sz w:val="20"/>
                        <w:szCs w:val="20"/>
                      </w:rPr>
                    </w:pPr>
                    <w:r>
                      <w:t> </w:t>
                    </w:r>
                  </w:p>
                  <w:p w:rsidR="00D91D7D" w:rsidRDefault="00D91D7D" w:rsidP="000F2ECF">
                    <w:pPr>
                      <w:jc w:val="center"/>
                    </w:pPr>
                  </w:p>
                </w:txbxContent>
              </v:textbox>
            </v:roundrect>
          </w:pict>
        </mc:Fallback>
      </mc:AlternateContent>
    </w:r>
  </w:p>
  <w:p w:rsidR="00D91D7D" w:rsidRDefault="00D91D7D">
    <w:pPr>
      <w:pStyle w:val="Footer"/>
    </w:pPr>
  </w:p>
  <w:p w:rsidR="00D91D7D" w:rsidRDefault="00D91D7D">
    <w:pPr>
      <w:pStyle w:val="Footer"/>
    </w:pPr>
  </w:p>
  <w:p w:rsidR="00D91D7D" w:rsidRDefault="00D91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14149"/>
      <w:docPartObj>
        <w:docPartGallery w:val="Page Numbers (Bottom of Page)"/>
        <w:docPartUnique/>
      </w:docPartObj>
    </w:sdtPr>
    <w:sdtEndPr>
      <w:rPr>
        <w:noProof/>
      </w:rPr>
    </w:sdtEndPr>
    <w:sdtContent>
      <w:p w:rsidR="00D91D7D" w:rsidRDefault="00D91D7D">
        <w:pPr>
          <w:pStyle w:val="Footer"/>
          <w:jc w:val="right"/>
        </w:pPr>
        <w:r>
          <w:fldChar w:fldCharType="begin"/>
        </w:r>
        <w:r>
          <w:instrText xml:space="preserve"> PAGE   \* MERGEFORMAT </w:instrText>
        </w:r>
        <w:r>
          <w:fldChar w:fldCharType="separate"/>
        </w:r>
        <w:r w:rsidR="00793FAE">
          <w:rPr>
            <w:noProof/>
          </w:rPr>
          <w:t>2</w:t>
        </w:r>
        <w:r>
          <w:rPr>
            <w:noProof/>
          </w:rPr>
          <w:fldChar w:fldCharType="end"/>
        </w:r>
      </w:p>
    </w:sdtContent>
  </w:sdt>
  <w:p w:rsidR="00D91D7D" w:rsidRPr="00FE434F" w:rsidRDefault="00D91D7D" w:rsidP="00FE434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6F" w:rsidRDefault="002D416F" w:rsidP="000F2ECF">
      <w:r>
        <w:separator/>
      </w:r>
    </w:p>
  </w:footnote>
  <w:footnote w:type="continuationSeparator" w:id="0">
    <w:p w:rsidR="002D416F" w:rsidRDefault="002D416F" w:rsidP="000F2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7D" w:rsidRDefault="00D91D7D">
    <w:pPr>
      <w:pStyle w:val="Header"/>
    </w:pPr>
    <w:r>
      <w:rPr>
        <w:noProof/>
        <w:lang w:eastAsia="en-GB"/>
      </w:rPr>
      <mc:AlternateContent>
        <mc:Choice Requires="wpg">
          <w:drawing>
            <wp:anchor distT="0" distB="0" distL="114300" distR="114300" simplePos="0" relativeHeight="251659264" behindDoc="0" locked="0" layoutInCell="1" allowOverlap="1" wp14:anchorId="012FC9F8" wp14:editId="2163D1DD">
              <wp:simplePos x="0" y="0"/>
              <wp:positionH relativeFrom="column">
                <wp:posOffset>-250825</wp:posOffset>
              </wp:positionH>
              <wp:positionV relativeFrom="paragraph">
                <wp:posOffset>-150297</wp:posOffset>
              </wp:positionV>
              <wp:extent cx="6299200" cy="944880"/>
              <wp:effectExtent l="0" t="0" r="635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944880"/>
                        <a:chOff x="1114744" y="1104420"/>
                        <a:chExt cx="49537" cy="6480"/>
                      </a:xfrm>
                    </wpg:grpSpPr>
                    <wps:wsp>
                      <wps:cNvPr id="2" name="Text Box 3"/>
                      <wps:cNvSpPr txBox="1">
                        <a:spLocks noChangeArrowheads="1"/>
                      </wps:cNvSpPr>
                      <wps:spPr bwMode="auto">
                        <a:xfrm>
                          <a:off x="1114744" y="1104420"/>
                          <a:ext cx="49537" cy="6480"/>
                        </a:xfrm>
                        <a:prstGeom prst="rect">
                          <a:avLst/>
                        </a:prstGeom>
                        <a:solidFill>
                          <a:srgbClr val="92D0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91D7D" w:rsidRDefault="00D91D7D" w:rsidP="000F2ECF">
                            <w:r>
                              <w:rPr>
                                <w:noProof/>
                                <w:lang w:eastAsia="en-GB"/>
                              </w:rPr>
                              <w:drawing>
                                <wp:inline distT="0" distB="0" distL="0" distR="0" wp14:anchorId="59789DE0" wp14:editId="034D87B3">
                                  <wp:extent cx="2137144" cy="911848"/>
                                  <wp:effectExtent l="0" t="0" r="0" b="3175"/>
                                  <wp:docPr id="14" name="Picture 14" descr="C:\Users\Nicola\Desktop\org name and logoNi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esktop\org name and logoNick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9144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 name="Text Box 4"/>
                      <wps:cNvSpPr txBox="1">
                        <a:spLocks noChangeArrowheads="1"/>
                      </wps:cNvSpPr>
                      <wps:spPr bwMode="auto">
                        <a:xfrm>
                          <a:off x="1134048" y="1104420"/>
                          <a:ext cx="29909" cy="6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1D7D" w:rsidRPr="009709F3" w:rsidRDefault="00D91D7D" w:rsidP="000F2ECF">
                            <w:pPr>
                              <w:widowControl w:val="0"/>
                              <w:spacing w:line="360" w:lineRule="auto"/>
                              <w:jc w:val="center"/>
                              <w:rPr>
                                <w:rFonts w:ascii="Century Gothic" w:hAnsi="Century Gothic"/>
                                <w:b/>
                                <w:bCs/>
                                <w:color w:val="FFFFFF"/>
                                <w:sz w:val="16"/>
                                <w:szCs w:val="16"/>
                              </w:rPr>
                            </w:pPr>
                          </w:p>
                          <w:p w:rsidR="00D91D7D" w:rsidRDefault="00D91D7D" w:rsidP="000F2ECF">
                            <w:pPr>
                              <w:widowControl w:val="0"/>
                              <w:spacing w:line="360" w:lineRule="auto"/>
                              <w:jc w:val="center"/>
                              <w:rPr>
                                <w:rFonts w:ascii="Century Gothic" w:hAnsi="Century Gothic"/>
                                <w:b/>
                                <w:bCs/>
                                <w:color w:val="FFFFFF"/>
                                <w:sz w:val="28"/>
                                <w:szCs w:val="28"/>
                              </w:rPr>
                            </w:pPr>
                            <w:r>
                              <w:rPr>
                                <w:rFonts w:ascii="Century Gothic" w:hAnsi="Century Gothic"/>
                                <w:b/>
                                <w:bCs/>
                                <w:color w:val="FFFFFF"/>
                                <w:sz w:val="28"/>
                                <w:szCs w:val="28"/>
                              </w:rPr>
                              <w:t>Helping communities make</w:t>
                            </w:r>
                          </w:p>
                          <w:p w:rsidR="00D91D7D" w:rsidRDefault="00D91D7D" w:rsidP="000F2ECF">
                            <w:pPr>
                              <w:widowControl w:val="0"/>
                              <w:spacing w:line="360" w:lineRule="auto"/>
                              <w:jc w:val="center"/>
                              <w:rPr>
                                <w:rFonts w:ascii="Century Gothic" w:hAnsi="Century Gothic"/>
                                <w:b/>
                                <w:bCs/>
                                <w:color w:val="FFFFFF"/>
                                <w:sz w:val="28"/>
                                <w:szCs w:val="28"/>
                              </w:rPr>
                            </w:pPr>
                            <w:proofErr w:type="gramStart"/>
                            <w:r>
                              <w:rPr>
                                <w:rFonts w:ascii="Century Gothic" w:hAnsi="Century Gothic"/>
                                <w:b/>
                                <w:bCs/>
                                <w:color w:val="FFFFFF"/>
                                <w:sz w:val="28"/>
                                <w:szCs w:val="28"/>
                              </w:rPr>
                              <w:t>good</w:t>
                            </w:r>
                            <w:proofErr w:type="gramEnd"/>
                            <w:r>
                              <w:rPr>
                                <w:rFonts w:ascii="Century Gothic" w:hAnsi="Century Gothic"/>
                                <w:b/>
                                <w:bCs/>
                                <w:color w:val="FFFFFF"/>
                                <w:sz w:val="28"/>
                                <w:szCs w:val="28"/>
                              </w:rPr>
                              <w:t xml:space="preserve"> space for sport and play</w:t>
                            </w:r>
                          </w:p>
                        </w:txbxContent>
                      </wps:txbx>
                      <wps:bodyPr rot="0" vert="horz"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75pt;margin-top:-11.85pt;width:496pt;height:74.4pt;z-index:251659264" coordorigin="11147,11044" coordsize="4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">
              <v:shapetype id="_x0000_t202" coordsize="21600,21600" o:spt="202" path="m,l,21600r21600,l21600,xe">
                <v:stroke joinstyle="miter"/>
                <v:path gradientshapeok="t" o:connecttype="rect"/>
              </v:shapetype>
              <v:shape id="Text Box 3" o:spid="_x0000_s1027" type="#_x0000_t202" style="position:absolute;left:11147;top:11044;width:49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hosAA&#10;AADaAAAADwAAAGRycy9kb3ducmV2LnhtbESPQYvCMBSE74L/ITzBi2xTPYh0TUUEwcXTar2/bd6m&#10;xealJFG7/94sCB6HmfmGWW8G24k7+dA6VjDPchDEtdMtGwXVef+xAhEissbOMSn4owCbcjxaY6Hd&#10;g7/pfopGJAiHAhU0MfaFlKFuyGLIXE+cvF/nLcYkvZHa4yPBbScXeb6UFltOCw32tGuovp5uVgEa&#10;77ezy9ePXR2Xu3xvKp4dK6Wmk2H7CSLSEN/hV/ugFSzg/0q6AbJ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RhosAAAADaAAAADwAAAAAAAAAAAAAAAACYAgAAZHJzL2Rvd25y&#10;ZXYueG1sUEsFBgAAAAAEAAQA9QAAAIUDAAAAAA==&#10;" fillcolor="#92d050" stroked="f" strokecolor="black [0]" insetpen="t">
                <v:shadow color="#eeece1"/>
                <v:textbox inset="0,0,0,0">
                  <w:txbxContent>
                    <w:p w:rsidR="00D91D7D" w:rsidRDefault="00D91D7D" w:rsidP="000F2ECF">
                      <w:r>
                        <w:rPr>
                          <w:noProof/>
                          <w:lang w:eastAsia="en-GB"/>
                        </w:rPr>
                        <w:drawing>
                          <wp:inline distT="0" distB="0" distL="0" distR="0" wp14:anchorId="59789DE0" wp14:editId="034D87B3">
                            <wp:extent cx="2137144" cy="911848"/>
                            <wp:effectExtent l="0" t="0" r="0" b="3175"/>
                            <wp:docPr id="14" name="Picture 14" descr="C:\Users\Nicola\Desktop\org name and logoNi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esktop\org name and logoNick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914400"/>
                                    </a:xfrm>
                                    <a:prstGeom prst="rect">
                                      <a:avLst/>
                                    </a:prstGeom>
                                    <a:noFill/>
                                    <a:ln>
                                      <a:noFill/>
                                    </a:ln>
                                  </pic:spPr>
                                </pic:pic>
                              </a:graphicData>
                            </a:graphic>
                          </wp:inline>
                        </w:drawing>
                      </w:r>
                    </w:p>
                  </w:txbxContent>
                </v:textbox>
              </v:shape>
              <v:shape id="Text Box 4" o:spid="_x0000_s1028" type="#_x0000_t202" style="position:absolute;left:11340;top:11044;width:29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l9L8A&#10;AADaAAAADwAAAGRycy9kb3ducmV2LnhtbESPzYrCMBSF9wO+Q7jC7MZUB2SopiLCDKIrO7q/NNem&#10;tLmpTbT17Y0guDycn4+zXA22ETfqfOVYwXSSgCAunK64VHD8//36AeEDssbGMSm4k4dVNvpYYqpd&#10;zwe65aEUcYR9igpMCG0qpS8MWfQT1xJH7+w6iyHKrpS6wz6O20bOkmQuLVYcCQZb2hgq6vxqI0Sb&#10;3d++cL7tWdpcnu6X+rBR6nM8rBcgAg3hHX61t1rBNzyvxBs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amX0vwAAANoAAAAPAAAAAAAAAAAAAAAAAJgCAABkcnMvZG93bnJl&#10;di54bWxQSwUGAAAAAAQABAD1AAAAhAMAAAAA&#10;" filled="f" stroked="f" strokecolor="black [0]" insetpen="t">
                <v:textbox inset="0,0,0,1mm">
                  <w:txbxContent>
                    <w:p w:rsidR="00D91D7D" w:rsidRPr="009709F3" w:rsidRDefault="00D91D7D" w:rsidP="000F2ECF">
                      <w:pPr>
                        <w:widowControl w:val="0"/>
                        <w:spacing w:line="360" w:lineRule="auto"/>
                        <w:jc w:val="center"/>
                        <w:rPr>
                          <w:rFonts w:ascii="Century Gothic" w:hAnsi="Century Gothic"/>
                          <w:b/>
                          <w:bCs/>
                          <w:color w:val="FFFFFF"/>
                          <w:sz w:val="16"/>
                          <w:szCs w:val="16"/>
                        </w:rPr>
                      </w:pPr>
                    </w:p>
                    <w:p w:rsidR="00D91D7D" w:rsidRDefault="00D91D7D" w:rsidP="000F2ECF">
                      <w:pPr>
                        <w:widowControl w:val="0"/>
                        <w:spacing w:line="360" w:lineRule="auto"/>
                        <w:jc w:val="center"/>
                        <w:rPr>
                          <w:rFonts w:ascii="Century Gothic" w:hAnsi="Century Gothic"/>
                          <w:b/>
                          <w:bCs/>
                          <w:color w:val="FFFFFF"/>
                          <w:sz w:val="28"/>
                          <w:szCs w:val="28"/>
                        </w:rPr>
                      </w:pPr>
                      <w:r>
                        <w:rPr>
                          <w:rFonts w:ascii="Century Gothic" w:hAnsi="Century Gothic"/>
                          <w:b/>
                          <w:bCs/>
                          <w:color w:val="FFFFFF"/>
                          <w:sz w:val="28"/>
                          <w:szCs w:val="28"/>
                        </w:rPr>
                        <w:t>Helping communities make</w:t>
                      </w:r>
                    </w:p>
                    <w:p w:rsidR="00D91D7D" w:rsidRDefault="00D91D7D" w:rsidP="000F2ECF">
                      <w:pPr>
                        <w:widowControl w:val="0"/>
                        <w:spacing w:line="360" w:lineRule="auto"/>
                        <w:jc w:val="center"/>
                        <w:rPr>
                          <w:rFonts w:ascii="Century Gothic" w:hAnsi="Century Gothic"/>
                          <w:b/>
                          <w:bCs/>
                          <w:color w:val="FFFFFF"/>
                          <w:sz w:val="28"/>
                          <w:szCs w:val="28"/>
                        </w:rPr>
                      </w:pPr>
                      <w:proofErr w:type="gramStart"/>
                      <w:r>
                        <w:rPr>
                          <w:rFonts w:ascii="Century Gothic" w:hAnsi="Century Gothic"/>
                          <w:b/>
                          <w:bCs/>
                          <w:color w:val="FFFFFF"/>
                          <w:sz w:val="28"/>
                          <w:szCs w:val="28"/>
                        </w:rPr>
                        <w:t>good</w:t>
                      </w:r>
                      <w:proofErr w:type="gramEnd"/>
                      <w:r>
                        <w:rPr>
                          <w:rFonts w:ascii="Century Gothic" w:hAnsi="Century Gothic"/>
                          <w:b/>
                          <w:bCs/>
                          <w:color w:val="FFFFFF"/>
                          <w:sz w:val="28"/>
                          <w:szCs w:val="28"/>
                        </w:rPr>
                        <w:t xml:space="preserve"> space for sport and play</w:t>
                      </w:r>
                    </w:p>
                  </w:txbxContent>
                </v:textbox>
              </v:shape>
            </v:group>
          </w:pict>
        </mc:Fallback>
      </mc:AlternateContent>
    </w:r>
  </w:p>
  <w:p w:rsidR="00D91D7D" w:rsidRDefault="00D91D7D">
    <w:pPr>
      <w:pStyle w:val="Header"/>
    </w:pPr>
  </w:p>
  <w:p w:rsidR="00D91D7D" w:rsidRDefault="00D91D7D">
    <w:pPr>
      <w:pStyle w:val="Header"/>
    </w:pPr>
  </w:p>
  <w:p w:rsidR="00D91D7D" w:rsidRDefault="00D91D7D">
    <w:pPr>
      <w:pStyle w:val="Header"/>
    </w:pPr>
  </w:p>
  <w:p w:rsidR="00D91D7D" w:rsidRDefault="00D91D7D">
    <w:pPr>
      <w:pStyle w:val="Header"/>
    </w:pPr>
  </w:p>
  <w:p w:rsidR="00D91D7D" w:rsidRDefault="00D91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7D" w:rsidRPr="00FE434F" w:rsidRDefault="00D91D7D" w:rsidP="00FE434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5436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24FAB"/>
    <w:multiLevelType w:val="hybridMultilevel"/>
    <w:tmpl w:val="F6CEED34"/>
    <w:lvl w:ilvl="0" w:tplc="BE289D0E">
      <w:start w:val="1"/>
      <w:numFmt w:val="lowerLetter"/>
      <w:lvlText w:val="%1)"/>
      <w:lvlJc w:val="left"/>
      <w:pPr>
        <w:tabs>
          <w:tab w:val="num" w:pos="1080"/>
        </w:tabs>
        <w:ind w:left="1080" w:hanging="720"/>
      </w:pPr>
      <w:rPr>
        <w:rFonts w:hint="default"/>
      </w:rPr>
    </w:lvl>
    <w:lvl w:ilvl="1" w:tplc="B4DC0E04">
      <w:start w:val="7"/>
      <w:numFmt w:val="decimal"/>
      <w:lvlText w:val="%2."/>
      <w:lvlJc w:val="left"/>
      <w:pPr>
        <w:tabs>
          <w:tab w:val="num" w:pos="1800"/>
        </w:tabs>
        <w:ind w:left="1800" w:hanging="720"/>
      </w:pPr>
      <w:rPr>
        <w:rFonts w:hint="default"/>
      </w:rPr>
    </w:lvl>
    <w:lvl w:ilvl="2" w:tplc="1556C4D0">
      <w:start w:val="1"/>
      <w:numFmt w:val="none"/>
      <w:lvlText w:val="10."/>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D7B0B"/>
    <w:multiLevelType w:val="hybridMultilevel"/>
    <w:tmpl w:val="2EEA3492"/>
    <w:lvl w:ilvl="0" w:tplc="0409000F">
      <w:start w:val="1"/>
      <w:numFmt w:val="decimal"/>
      <w:lvlText w:val="%1."/>
      <w:lvlJc w:val="left"/>
      <w:pPr>
        <w:tabs>
          <w:tab w:val="num" w:pos="9858"/>
        </w:tabs>
        <w:ind w:left="9858"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FA71DB"/>
    <w:multiLevelType w:val="hybridMultilevel"/>
    <w:tmpl w:val="9D649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E4384"/>
    <w:multiLevelType w:val="hybridMultilevel"/>
    <w:tmpl w:val="A6886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2846F4"/>
    <w:multiLevelType w:val="hybridMultilevel"/>
    <w:tmpl w:val="1F7889E8"/>
    <w:lvl w:ilvl="0" w:tplc="60B8CC7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701A9E"/>
    <w:multiLevelType w:val="hybridMultilevel"/>
    <w:tmpl w:val="BBC6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3D4D01"/>
    <w:multiLevelType w:val="hybridMultilevel"/>
    <w:tmpl w:val="76C6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715C84"/>
    <w:multiLevelType w:val="hybridMultilevel"/>
    <w:tmpl w:val="F48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146BD5"/>
    <w:multiLevelType w:val="hybridMultilevel"/>
    <w:tmpl w:val="4E1AB2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DF68C5"/>
    <w:multiLevelType w:val="hybridMultilevel"/>
    <w:tmpl w:val="28A23B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EF07B5"/>
    <w:multiLevelType w:val="hybridMultilevel"/>
    <w:tmpl w:val="C7F830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E2522F2"/>
    <w:multiLevelType w:val="hybridMultilevel"/>
    <w:tmpl w:val="25429EF6"/>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0B6B70"/>
    <w:multiLevelType w:val="hybridMultilevel"/>
    <w:tmpl w:val="9BA6C4C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F307FB"/>
    <w:multiLevelType w:val="hybridMultilevel"/>
    <w:tmpl w:val="BBB6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634835"/>
    <w:multiLevelType w:val="hybridMultilevel"/>
    <w:tmpl w:val="B35418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6588F"/>
    <w:multiLevelType w:val="hybridMultilevel"/>
    <w:tmpl w:val="82E28B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33394F"/>
    <w:multiLevelType w:val="hybridMultilevel"/>
    <w:tmpl w:val="B38457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C25FDF"/>
    <w:multiLevelType w:val="hybridMultilevel"/>
    <w:tmpl w:val="8EC22E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953A8C"/>
    <w:multiLevelType w:val="hybridMultilevel"/>
    <w:tmpl w:val="7C5AFA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4F4F17"/>
    <w:multiLevelType w:val="hybridMultilevel"/>
    <w:tmpl w:val="B0B0F5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D34019"/>
    <w:multiLevelType w:val="hybridMultilevel"/>
    <w:tmpl w:val="EB4433E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CD0745"/>
    <w:multiLevelType w:val="hybridMultilevel"/>
    <w:tmpl w:val="4112C2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0249C1"/>
    <w:multiLevelType w:val="hybridMultilevel"/>
    <w:tmpl w:val="833E5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6B2BE0"/>
    <w:multiLevelType w:val="hybridMultilevel"/>
    <w:tmpl w:val="5F0CCC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596C0C"/>
    <w:multiLevelType w:val="hybridMultilevel"/>
    <w:tmpl w:val="9EE2D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E8539F"/>
    <w:multiLevelType w:val="hybridMultilevel"/>
    <w:tmpl w:val="9FD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AC37EF"/>
    <w:multiLevelType w:val="hybridMultilevel"/>
    <w:tmpl w:val="2D7EBA36"/>
    <w:lvl w:ilvl="0" w:tplc="33989896">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A93C79"/>
    <w:multiLevelType w:val="hybridMultilevel"/>
    <w:tmpl w:val="82BAA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70740E"/>
    <w:multiLevelType w:val="hybridMultilevel"/>
    <w:tmpl w:val="F8EC22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143929"/>
    <w:multiLevelType w:val="hybridMultilevel"/>
    <w:tmpl w:val="160290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900EE2"/>
    <w:multiLevelType w:val="hybridMultilevel"/>
    <w:tmpl w:val="569627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110AEA"/>
    <w:multiLevelType w:val="hybridMultilevel"/>
    <w:tmpl w:val="EDAA1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1E2DB3"/>
    <w:multiLevelType w:val="hybridMultilevel"/>
    <w:tmpl w:val="AF90A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73C0C29"/>
    <w:multiLevelType w:val="hybridMultilevel"/>
    <w:tmpl w:val="80163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697F08"/>
    <w:multiLevelType w:val="hybridMultilevel"/>
    <w:tmpl w:val="481A9D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BE3577"/>
    <w:multiLevelType w:val="hybridMultilevel"/>
    <w:tmpl w:val="9D7C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8"/>
  </w:num>
  <w:num w:numId="4">
    <w:abstractNumId w:val="1"/>
  </w:num>
  <w:num w:numId="5">
    <w:abstractNumId w:val="5"/>
  </w:num>
  <w:num w:numId="6">
    <w:abstractNumId w:val="25"/>
  </w:num>
  <w:num w:numId="7">
    <w:abstractNumId w:val="14"/>
  </w:num>
  <w:num w:numId="8">
    <w:abstractNumId w:val="34"/>
  </w:num>
  <w:num w:numId="9">
    <w:abstractNumId w:val="3"/>
  </w:num>
  <w:num w:numId="10">
    <w:abstractNumId w:val="24"/>
  </w:num>
  <w:num w:numId="11">
    <w:abstractNumId w:val="7"/>
  </w:num>
  <w:num w:numId="12">
    <w:abstractNumId w:val="23"/>
  </w:num>
  <w:num w:numId="13">
    <w:abstractNumId w:val="0"/>
  </w:num>
  <w:num w:numId="14">
    <w:abstractNumId w:val="32"/>
  </w:num>
  <w:num w:numId="15">
    <w:abstractNumId w:val="35"/>
  </w:num>
  <w:num w:numId="16">
    <w:abstractNumId w:val="26"/>
  </w:num>
  <w:num w:numId="17">
    <w:abstractNumId w:val="2"/>
  </w:num>
  <w:num w:numId="18">
    <w:abstractNumId w:val="18"/>
  </w:num>
  <w:num w:numId="19">
    <w:abstractNumId w:val="13"/>
  </w:num>
  <w:num w:numId="20">
    <w:abstractNumId w:val="33"/>
  </w:num>
  <w:num w:numId="21">
    <w:abstractNumId w:val="36"/>
  </w:num>
  <w:num w:numId="22">
    <w:abstractNumId w:val="6"/>
  </w:num>
  <w:num w:numId="23">
    <w:abstractNumId w:val="21"/>
  </w:num>
  <w:num w:numId="24">
    <w:abstractNumId w:val="31"/>
  </w:num>
  <w:num w:numId="25">
    <w:abstractNumId w:val="20"/>
  </w:num>
  <w:num w:numId="26">
    <w:abstractNumId w:val="10"/>
  </w:num>
  <w:num w:numId="27">
    <w:abstractNumId w:val="19"/>
  </w:num>
  <w:num w:numId="28">
    <w:abstractNumId w:val="12"/>
  </w:num>
  <w:num w:numId="29">
    <w:abstractNumId w:val="16"/>
  </w:num>
  <w:num w:numId="30">
    <w:abstractNumId w:val="30"/>
  </w:num>
  <w:num w:numId="31">
    <w:abstractNumId w:val="29"/>
  </w:num>
  <w:num w:numId="32">
    <w:abstractNumId w:val="17"/>
  </w:num>
  <w:num w:numId="33">
    <w:abstractNumId w:val="15"/>
  </w:num>
  <w:num w:numId="34">
    <w:abstractNumId w:val="9"/>
  </w:num>
  <w:num w:numId="35">
    <w:abstractNumId w:val="22"/>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CF"/>
    <w:rsid w:val="000033B3"/>
    <w:rsid w:val="0001502A"/>
    <w:rsid w:val="000203BE"/>
    <w:rsid w:val="00044511"/>
    <w:rsid w:val="00050B97"/>
    <w:rsid w:val="00052139"/>
    <w:rsid w:val="00064E6A"/>
    <w:rsid w:val="000817F9"/>
    <w:rsid w:val="00082CD8"/>
    <w:rsid w:val="000A0859"/>
    <w:rsid w:val="000B5EE7"/>
    <w:rsid w:val="000C6FA9"/>
    <w:rsid w:val="000D37D5"/>
    <w:rsid w:val="000D5F51"/>
    <w:rsid w:val="000E5FD0"/>
    <w:rsid w:val="000F0B14"/>
    <w:rsid w:val="000F2ECF"/>
    <w:rsid w:val="00101F4E"/>
    <w:rsid w:val="00116788"/>
    <w:rsid w:val="00116B29"/>
    <w:rsid w:val="00117015"/>
    <w:rsid w:val="001328A0"/>
    <w:rsid w:val="00152DB5"/>
    <w:rsid w:val="001579AF"/>
    <w:rsid w:val="00165C04"/>
    <w:rsid w:val="0017307E"/>
    <w:rsid w:val="00197EDA"/>
    <w:rsid w:val="001C44E5"/>
    <w:rsid w:val="001D3196"/>
    <w:rsid w:val="001E0E6F"/>
    <w:rsid w:val="001E4D38"/>
    <w:rsid w:val="00202651"/>
    <w:rsid w:val="002619BA"/>
    <w:rsid w:val="00262BB7"/>
    <w:rsid w:val="002812B9"/>
    <w:rsid w:val="00290B05"/>
    <w:rsid w:val="0029643E"/>
    <w:rsid w:val="002A5CB4"/>
    <w:rsid w:val="002D416F"/>
    <w:rsid w:val="002E6E17"/>
    <w:rsid w:val="002F0C2F"/>
    <w:rsid w:val="00327897"/>
    <w:rsid w:val="00362CFB"/>
    <w:rsid w:val="003779C3"/>
    <w:rsid w:val="003B4882"/>
    <w:rsid w:val="003F2B62"/>
    <w:rsid w:val="0040347B"/>
    <w:rsid w:val="004115A4"/>
    <w:rsid w:val="00413927"/>
    <w:rsid w:val="004234E0"/>
    <w:rsid w:val="004267C3"/>
    <w:rsid w:val="00427653"/>
    <w:rsid w:val="004410B8"/>
    <w:rsid w:val="004425E9"/>
    <w:rsid w:val="00454B52"/>
    <w:rsid w:val="004605FC"/>
    <w:rsid w:val="00473A4A"/>
    <w:rsid w:val="00475078"/>
    <w:rsid w:val="004863BA"/>
    <w:rsid w:val="0048698A"/>
    <w:rsid w:val="004957A1"/>
    <w:rsid w:val="004A0366"/>
    <w:rsid w:val="004B61F6"/>
    <w:rsid w:val="004C387D"/>
    <w:rsid w:val="004C44F3"/>
    <w:rsid w:val="004C5BBC"/>
    <w:rsid w:val="004D3FB2"/>
    <w:rsid w:val="004E1CE1"/>
    <w:rsid w:val="004F1899"/>
    <w:rsid w:val="004F1C42"/>
    <w:rsid w:val="005466BA"/>
    <w:rsid w:val="00555AB3"/>
    <w:rsid w:val="00590031"/>
    <w:rsid w:val="00594B62"/>
    <w:rsid w:val="005C0AEC"/>
    <w:rsid w:val="005E03DA"/>
    <w:rsid w:val="005F7B41"/>
    <w:rsid w:val="0065493E"/>
    <w:rsid w:val="00665411"/>
    <w:rsid w:val="0067755A"/>
    <w:rsid w:val="006B194B"/>
    <w:rsid w:val="006B5D54"/>
    <w:rsid w:val="006E77B7"/>
    <w:rsid w:val="00724D60"/>
    <w:rsid w:val="00765376"/>
    <w:rsid w:val="007774D6"/>
    <w:rsid w:val="00793FAE"/>
    <w:rsid w:val="007A1EF0"/>
    <w:rsid w:val="007A53D7"/>
    <w:rsid w:val="007B23D3"/>
    <w:rsid w:val="007C2687"/>
    <w:rsid w:val="007D465E"/>
    <w:rsid w:val="007D66DE"/>
    <w:rsid w:val="007E3DDA"/>
    <w:rsid w:val="007F43BF"/>
    <w:rsid w:val="00801CE5"/>
    <w:rsid w:val="008061A2"/>
    <w:rsid w:val="00840BCC"/>
    <w:rsid w:val="00844BEB"/>
    <w:rsid w:val="00844C55"/>
    <w:rsid w:val="0086497A"/>
    <w:rsid w:val="0087409B"/>
    <w:rsid w:val="00883C41"/>
    <w:rsid w:val="008D4092"/>
    <w:rsid w:val="008D6665"/>
    <w:rsid w:val="008E79D4"/>
    <w:rsid w:val="00935890"/>
    <w:rsid w:val="00942680"/>
    <w:rsid w:val="00952790"/>
    <w:rsid w:val="00961C69"/>
    <w:rsid w:val="009A59CA"/>
    <w:rsid w:val="009B7A31"/>
    <w:rsid w:val="009B7B80"/>
    <w:rsid w:val="009D249D"/>
    <w:rsid w:val="009E33B8"/>
    <w:rsid w:val="009F4097"/>
    <w:rsid w:val="00A027D9"/>
    <w:rsid w:val="00A262C5"/>
    <w:rsid w:val="00A31CE3"/>
    <w:rsid w:val="00A37B16"/>
    <w:rsid w:val="00A45841"/>
    <w:rsid w:val="00A47FE6"/>
    <w:rsid w:val="00A51174"/>
    <w:rsid w:val="00A9629B"/>
    <w:rsid w:val="00AB489C"/>
    <w:rsid w:val="00AE3EA0"/>
    <w:rsid w:val="00B07113"/>
    <w:rsid w:val="00B26F46"/>
    <w:rsid w:val="00B50367"/>
    <w:rsid w:val="00B508E3"/>
    <w:rsid w:val="00B66771"/>
    <w:rsid w:val="00B675EB"/>
    <w:rsid w:val="00B70A12"/>
    <w:rsid w:val="00BB5605"/>
    <w:rsid w:val="00BC683A"/>
    <w:rsid w:val="00BD5369"/>
    <w:rsid w:val="00BD6827"/>
    <w:rsid w:val="00BE028F"/>
    <w:rsid w:val="00BF6628"/>
    <w:rsid w:val="00C02207"/>
    <w:rsid w:val="00C322BB"/>
    <w:rsid w:val="00C36DFD"/>
    <w:rsid w:val="00C96763"/>
    <w:rsid w:val="00CA0944"/>
    <w:rsid w:val="00CB1A96"/>
    <w:rsid w:val="00CB5BC7"/>
    <w:rsid w:val="00CD4145"/>
    <w:rsid w:val="00CE323E"/>
    <w:rsid w:val="00D02D9F"/>
    <w:rsid w:val="00D13449"/>
    <w:rsid w:val="00D64CCA"/>
    <w:rsid w:val="00D81B36"/>
    <w:rsid w:val="00D91D7D"/>
    <w:rsid w:val="00DE4CED"/>
    <w:rsid w:val="00E01A65"/>
    <w:rsid w:val="00E020BF"/>
    <w:rsid w:val="00E50064"/>
    <w:rsid w:val="00E5433B"/>
    <w:rsid w:val="00E91E8A"/>
    <w:rsid w:val="00EB50F4"/>
    <w:rsid w:val="00F509A4"/>
    <w:rsid w:val="00F61C59"/>
    <w:rsid w:val="00F7403A"/>
    <w:rsid w:val="00FA684C"/>
    <w:rsid w:val="00FA798A"/>
    <w:rsid w:val="00FC24EC"/>
    <w:rsid w:val="00FE039C"/>
    <w:rsid w:val="00FE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779C3"/>
    <w:pPr>
      <w:keepNext/>
      <w:jc w:val="center"/>
      <w:outlineLvl w:val="4"/>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uiPriority w:val="9"/>
    <w:semiHidden/>
    <w:unhideWhenUsed/>
    <w:qFormat/>
    <w:rsid w:val="003779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0C2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CF"/>
    <w:pPr>
      <w:tabs>
        <w:tab w:val="center" w:pos="4513"/>
        <w:tab w:val="right" w:pos="9026"/>
      </w:tabs>
    </w:pPr>
  </w:style>
  <w:style w:type="character" w:customStyle="1" w:styleId="HeaderChar">
    <w:name w:val="Header Char"/>
    <w:basedOn w:val="DefaultParagraphFont"/>
    <w:link w:val="Header"/>
    <w:uiPriority w:val="99"/>
    <w:rsid w:val="000F2ECF"/>
  </w:style>
  <w:style w:type="paragraph" w:styleId="Footer">
    <w:name w:val="footer"/>
    <w:basedOn w:val="Normal"/>
    <w:link w:val="FooterChar"/>
    <w:uiPriority w:val="99"/>
    <w:unhideWhenUsed/>
    <w:rsid w:val="000F2ECF"/>
    <w:pPr>
      <w:tabs>
        <w:tab w:val="center" w:pos="4513"/>
        <w:tab w:val="right" w:pos="9026"/>
      </w:tabs>
    </w:pPr>
  </w:style>
  <w:style w:type="character" w:customStyle="1" w:styleId="FooterChar">
    <w:name w:val="Footer Char"/>
    <w:basedOn w:val="DefaultParagraphFont"/>
    <w:link w:val="Footer"/>
    <w:uiPriority w:val="99"/>
    <w:rsid w:val="000F2ECF"/>
  </w:style>
  <w:style w:type="paragraph" w:styleId="BalloonText">
    <w:name w:val="Balloon Text"/>
    <w:basedOn w:val="Normal"/>
    <w:link w:val="BalloonTextChar"/>
    <w:uiPriority w:val="99"/>
    <w:semiHidden/>
    <w:unhideWhenUsed/>
    <w:rsid w:val="000F2ECF"/>
    <w:rPr>
      <w:rFonts w:ascii="Tahoma" w:hAnsi="Tahoma" w:cs="Tahoma"/>
      <w:sz w:val="16"/>
      <w:szCs w:val="16"/>
    </w:rPr>
  </w:style>
  <w:style w:type="character" w:customStyle="1" w:styleId="BalloonTextChar">
    <w:name w:val="Balloon Text Char"/>
    <w:basedOn w:val="DefaultParagraphFont"/>
    <w:link w:val="BalloonText"/>
    <w:uiPriority w:val="99"/>
    <w:semiHidden/>
    <w:rsid w:val="000F2ECF"/>
    <w:rPr>
      <w:rFonts w:ascii="Tahoma" w:hAnsi="Tahoma" w:cs="Tahoma"/>
      <w:sz w:val="16"/>
      <w:szCs w:val="16"/>
    </w:rPr>
  </w:style>
  <w:style w:type="paragraph" w:customStyle="1" w:styleId="msoaddress">
    <w:name w:val="msoaddress"/>
    <w:rsid w:val="000F2ECF"/>
    <w:pPr>
      <w:spacing w:line="285" w:lineRule="auto"/>
    </w:pPr>
    <w:rPr>
      <w:rFonts w:ascii="Calibri" w:eastAsia="Times New Roman" w:hAnsi="Calibri" w:cs="Calibri"/>
      <w:color w:val="000000"/>
      <w:kern w:val="28"/>
      <w:sz w:val="18"/>
      <w:szCs w:val="18"/>
      <w:lang w:eastAsia="en-GB"/>
      <w14:ligatures w14:val="standard"/>
      <w14:cntxtAlts/>
    </w:rPr>
  </w:style>
  <w:style w:type="character" w:customStyle="1" w:styleId="Heading5Char">
    <w:name w:val="Heading 5 Char"/>
    <w:basedOn w:val="DefaultParagraphFont"/>
    <w:link w:val="Heading5"/>
    <w:rsid w:val="003779C3"/>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3779C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779C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779C3"/>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3779C3"/>
    <w:pPr>
      <w:ind w:left="720"/>
      <w:contextualSpacing/>
    </w:pPr>
  </w:style>
  <w:style w:type="character" w:customStyle="1" w:styleId="Heading7Char">
    <w:name w:val="Heading 7 Char"/>
    <w:basedOn w:val="DefaultParagraphFont"/>
    <w:link w:val="Heading7"/>
    <w:uiPriority w:val="9"/>
    <w:semiHidden/>
    <w:rsid w:val="002F0C2F"/>
    <w:rPr>
      <w:rFonts w:asciiTheme="majorHAnsi" w:eastAsiaTheme="majorEastAsia" w:hAnsiTheme="majorHAnsi" w:cstheme="majorBidi"/>
      <w:i/>
      <w:iCs/>
      <w:color w:val="404040" w:themeColor="text1" w:themeTint="BF"/>
    </w:rPr>
  </w:style>
  <w:style w:type="paragraph" w:styleId="ListBullet">
    <w:name w:val="List Bullet"/>
    <w:basedOn w:val="Normal"/>
    <w:uiPriority w:val="99"/>
    <w:unhideWhenUsed/>
    <w:rsid w:val="000203BE"/>
    <w:pPr>
      <w:numPr>
        <w:numId w:val="13"/>
      </w:numPr>
      <w:contextualSpacing/>
    </w:pPr>
  </w:style>
  <w:style w:type="character" w:customStyle="1" w:styleId="fontstyle01">
    <w:name w:val="fontstyle01"/>
    <w:basedOn w:val="DefaultParagraphFont"/>
    <w:rsid w:val="00FA684C"/>
    <w:rPr>
      <w:rFonts w:ascii="Century Gothic" w:hAnsi="Century Gothic" w:hint="default"/>
      <w:b/>
      <w:bCs/>
      <w:i w:val="0"/>
      <w:iCs w:val="0"/>
      <w:color w:val="000000"/>
      <w:sz w:val="22"/>
      <w:szCs w:val="22"/>
    </w:rPr>
  </w:style>
  <w:style w:type="table" w:styleId="TableGrid">
    <w:name w:val="Table Grid"/>
    <w:basedOn w:val="TableNormal"/>
    <w:uiPriority w:val="59"/>
    <w:rsid w:val="0013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E6E17"/>
    <w:pPr>
      <w:spacing w:after="120"/>
    </w:pPr>
  </w:style>
  <w:style w:type="character" w:customStyle="1" w:styleId="BodyTextChar">
    <w:name w:val="Body Text Char"/>
    <w:basedOn w:val="DefaultParagraphFont"/>
    <w:link w:val="BodyText"/>
    <w:uiPriority w:val="99"/>
    <w:semiHidden/>
    <w:rsid w:val="002E6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779C3"/>
    <w:pPr>
      <w:keepNext/>
      <w:jc w:val="center"/>
      <w:outlineLvl w:val="4"/>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uiPriority w:val="9"/>
    <w:semiHidden/>
    <w:unhideWhenUsed/>
    <w:qFormat/>
    <w:rsid w:val="003779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0C2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CF"/>
    <w:pPr>
      <w:tabs>
        <w:tab w:val="center" w:pos="4513"/>
        <w:tab w:val="right" w:pos="9026"/>
      </w:tabs>
    </w:pPr>
  </w:style>
  <w:style w:type="character" w:customStyle="1" w:styleId="HeaderChar">
    <w:name w:val="Header Char"/>
    <w:basedOn w:val="DefaultParagraphFont"/>
    <w:link w:val="Header"/>
    <w:uiPriority w:val="99"/>
    <w:rsid w:val="000F2ECF"/>
  </w:style>
  <w:style w:type="paragraph" w:styleId="Footer">
    <w:name w:val="footer"/>
    <w:basedOn w:val="Normal"/>
    <w:link w:val="FooterChar"/>
    <w:uiPriority w:val="99"/>
    <w:unhideWhenUsed/>
    <w:rsid w:val="000F2ECF"/>
    <w:pPr>
      <w:tabs>
        <w:tab w:val="center" w:pos="4513"/>
        <w:tab w:val="right" w:pos="9026"/>
      </w:tabs>
    </w:pPr>
  </w:style>
  <w:style w:type="character" w:customStyle="1" w:styleId="FooterChar">
    <w:name w:val="Footer Char"/>
    <w:basedOn w:val="DefaultParagraphFont"/>
    <w:link w:val="Footer"/>
    <w:uiPriority w:val="99"/>
    <w:rsid w:val="000F2ECF"/>
  </w:style>
  <w:style w:type="paragraph" w:styleId="BalloonText">
    <w:name w:val="Balloon Text"/>
    <w:basedOn w:val="Normal"/>
    <w:link w:val="BalloonTextChar"/>
    <w:uiPriority w:val="99"/>
    <w:semiHidden/>
    <w:unhideWhenUsed/>
    <w:rsid w:val="000F2ECF"/>
    <w:rPr>
      <w:rFonts w:ascii="Tahoma" w:hAnsi="Tahoma" w:cs="Tahoma"/>
      <w:sz w:val="16"/>
      <w:szCs w:val="16"/>
    </w:rPr>
  </w:style>
  <w:style w:type="character" w:customStyle="1" w:styleId="BalloonTextChar">
    <w:name w:val="Balloon Text Char"/>
    <w:basedOn w:val="DefaultParagraphFont"/>
    <w:link w:val="BalloonText"/>
    <w:uiPriority w:val="99"/>
    <w:semiHidden/>
    <w:rsid w:val="000F2ECF"/>
    <w:rPr>
      <w:rFonts w:ascii="Tahoma" w:hAnsi="Tahoma" w:cs="Tahoma"/>
      <w:sz w:val="16"/>
      <w:szCs w:val="16"/>
    </w:rPr>
  </w:style>
  <w:style w:type="paragraph" w:customStyle="1" w:styleId="msoaddress">
    <w:name w:val="msoaddress"/>
    <w:rsid w:val="000F2ECF"/>
    <w:pPr>
      <w:spacing w:line="285" w:lineRule="auto"/>
    </w:pPr>
    <w:rPr>
      <w:rFonts w:ascii="Calibri" w:eastAsia="Times New Roman" w:hAnsi="Calibri" w:cs="Calibri"/>
      <w:color w:val="000000"/>
      <w:kern w:val="28"/>
      <w:sz w:val="18"/>
      <w:szCs w:val="18"/>
      <w:lang w:eastAsia="en-GB"/>
      <w14:ligatures w14:val="standard"/>
      <w14:cntxtAlts/>
    </w:rPr>
  </w:style>
  <w:style w:type="character" w:customStyle="1" w:styleId="Heading5Char">
    <w:name w:val="Heading 5 Char"/>
    <w:basedOn w:val="DefaultParagraphFont"/>
    <w:link w:val="Heading5"/>
    <w:rsid w:val="003779C3"/>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3779C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779C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779C3"/>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3779C3"/>
    <w:pPr>
      <w:ind w:left="720"/>
      <w:contextualSpacing/>
    </w:pPr>
  </w:style>
  <w:style w:type="character" w:customStyle="1" w:styleId="Heading7Char">
    <w:name w:val="Heading 7 Char"/>
    <w:basedOn w:val="DefaultParagraphFont"/>
    <w:link w:val="Heading7"/>
    <w:uiPriority w:val="9"/>
    <w:semiHidden/>
    <w:rsid w:val="002F0C2F"/>
    <w:rPr>
      <w:rFonts w:asciiTheme="majorHAnsi" w:eastAsiaTheme="majorEastAsia" w:hAnsiTheme="majorHAnsi" w:cstheme="majorBidi"/>
      <w:i/>
      <w:iCs/>
      <w:color w:val="404040" w:themeColor="text1" w:themeTint="BF"/>
    </w:rPr>
  </w:style>
  <w:style w:type="paragraph" w:styleId="ListBullet">
    <w:name w:val="List Bullet"/>
    <w:basedOn w:val="Normal"/>
    <w:uiPriority w:val="99"/>
    <w:unhideWhenUsed/>
    <w:rsid w:val="000203BE"/>
    <w:pPr>
      <w:numPr>
        <w:numId w:val="13"/>
      </w:numPr>
      <w:contextualSpacing/>
    </w:pPr>
  </w:style>
  <w:style w:type="character" w:customStyle="1" w:styleId="fontstyle01">
    <w:name w:val="fontstyle01"/>
    <w:basedOn w:val="DefaultParagraphFont"/>
    <w:rsid w:val="00FA684C"/>
    <w:rPr>
      <w:rFonts w:ascii="Century Gothic" w:hAnsi="Century Gothic" w:hint="default"/>
      <w:b/>
      <w:bCs/>
      <w:i w:val="0"/>
      <w:iCs w:val="0"/>
      <w:color w:val="000000"/>
      <w:sz w:val="22"/>
      <w:szCs w:val="22"/>
    </w:rPr>
  </w:style>
  <w:style w:type="table" w:styleId="TableGrid">
    <w:name w:val="Table Grid"/>
    <w:basedOn w:val="TableNormal"/>
    <w:uiPriority w:val="59"/>
    <w:rsid w:val="0013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E6E17"/>
    <w:pPr>
      <w:spacing w:after="120"/>
    </w:pPr>
  </w:style>
  <w:style w:type="character" w:customStyle="1" w:styleId="BodyTextChar">
    <w:name w:val="Body Text Char"/>
    <w:basedOn w:val="DefaultParagraphFont"/>
    <w:link w:val="BodyText"/>
    <w:uiPriority w:val="99"/>
    <w:semiHidden/>
    <w:rsid w:val="002E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7225">
      <w:bodyDiv w:val="1"/>
      <w:marLeft w:val="0"/>
      <w:marRight w:val="0"/>
      <w:marTop w:val="0"/>
      <w:marBottom w:val="0"/>
      <w:divBdr>
        <w:top w:val="none" w:sz="0" w:space="0" w:color="auto"/>
        <w:left w:val="none" w:sz="0" w:space="0" w:color="auto"/>
        <w:bottom w:val="none" w:sz="0" w:space="0" w:color="auto"/>
        <w:right w:val="none" w:sz="0" w:space="0" w:color="auto"/>
      </w:divBdr>
      <w:divsChild>
        <w:div w:id="267350120">
          <w:marLeft w:val="0"/>
          <w:marRight w:val="0"/>
          <w:marTop w:val="0"/>
          <w:marBottom w:val="0"/>
          <w:divBdr>
            <w:top w:val="none" w:sz="0" w:space="0" w:color="auto"/>
            <w:left w:val="none" w:sz="0" w:space="0" w:color="auto"/>
            <w:bottom w:val="none" w:sz="0" w:space="0" w:color="auto"/>
            <w:right w:val="none" w:sz="0" w:space="0" w:color="auto"/>
          </w:divBdr>
        </w:div>
        <w:div w:id="1546404539">
          <w:marLeft w:val="0"/>
          <w:marRight w:val="0"/>
          <w:marTop w:val="0"/>
          <w:marBottom w:val="0"/>
          <w:divBdr>
            <w:top w:val="none" w:sz="0" w:space="0" w:color="auto"/>
            <w:left w:val="none" w:sz="0" w:space="0" w:color="auto"/>
            <w:bottom w:val="none" w:sz="0" w:space="0" w:color="auto"/>
            <w:right w:val="none" w:sz="0" w:space="0" w:color="auto"/>
          </w:divBdr>
        </w:div>
        <w:div w:id="207953537">
          <w:marLeft w:val="0"/>
          <w:marRight w:val="0"/>
          <w:marTop w:val="0"/>
          <w:marBottom w:val="0"/>
          <w:divBdr>
            <w:top w:val="none" w:sz="0" w:space="0" w:color="auto"/>
            <w:left w:val="none" w:sz="0" w:space="0" w:color="auto"/>
            <w:bottom w:val="none" w:sz="0" w:space="0" w:color="auto"/>
            <w:right w:val="none" w:sz="0" w:space="0" w:color="auto"/>
          </w:divBdr>
        </w:div>
        <w:div w:id="1194344261">
          <w:marLeft w:val="0"/>
          <w:marRight w:val="0"/>
          <w:marTop w:val="0"/>
          <w:marBottom w:val="0"/>
          <w:divBdr>
            <w:top w:val="none" w:sz="0" w:space="0" w:color="auto"/>
            <w:left w:val="none" w:sz="0" w:space="0" w:color="auto"/>
            <w:bottom w:val="none" w:sz="0" w:space="0" w:color="auto"/>
            <w:right w:val="none" w:sz="0" w:space="0" w:color="auto"/>
          </w:divBdr>
        </w:div>
        <w:div w:id="1556967100">
          <w:marLeft w:val="0"/>
          <w:marRight w:val="0"/>
          <w:marTop w:val="0"/>
          <w:marBottom w:val="0"/>
          <w:divBdr>
            <w:top w:val="none" w:sz="0" w:space="0" w:color="auto"/>
            <w:left w:val="none" w:sz="0" w:space="0" w:color="auto"/>
            <w:bottom w:val="none" w:sz="0" w:space="0" w:color="auto"/>
            <w:right w:val="none" w:sz="0" w:space="0" w:color="auto"/>
          </w:divBdr>
        </w:div>
      </w:divsChild>
    </w:div>
    <w:div w:id="1770152577">
      <w:bodyDiv w:val="1"/>
      <w:marLeft w:val="0"/>
      <w:marRight w:val="0"/>
      <w:marTop w:val="0"/>
      <w:marBottom w:val="0"/>
      <w:divBdr>
        <w:top w:val="none" w:sz="0" w:space="0" w:color="auto"/>
        <w:left w:val="none" w:sz="0" w:space="0" w:color="auto"/>
        <w:bottom w:val="none" w:sz="0" w:space="0" w:color="auto"/>
        <w:right w:val="none" w:sz="0" w:space="0" w:color="auto"/>
      </w:divBdr>
    </w:div>
    <w:div w:id="20369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MSmith</cp:lastModifiedBy>
  <cp:revision>2</cp:revision>
  <cp:lastPrinted>2013-10-09T18:36:00Z</cp:lastPrinted>
  <dcterms:created xsi:type="dcterms:W3CDTF">2022-10-18T16:15:00Z</dcterms:created>
  <dcterms:modified xsi:type="dcterms:W3CDTF">2022-10-18T16:15:00Z</dcterms:modified>
</cp:coreProperties>
</file>